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27F31" w14:textId="77777777" w:rsidR="00B70FF4" w:rsidRPr="006F6C73" w:rsidRDefault="00B70FF4" w:rsidP="00B70FF4">
      <w:pPr>
        <w:rPr>
          <w:rFonts w:ascii="Calibri" w:hAnsi="Calibri" w:cs="Calibri"/>
          <w:sz w:val="20"/>
          <w:szCs w:val="20"/>
        </w:rPr>
      </w:pPr>
      <w:bookmarkStart w:id="0" w:name="_GoBack"/>
      <w:bookmarkEnd w:id="0"/>
    </w:p>
    <w:p w14:paraId="26365A1D" w14:textId="0B3AAAB0" w:rsidR="00B70FF4" w:rsidRDefault="00B70FF4" w:rsidP="00B70FF4">
      <w:pPr>
        <w:ind w:left="-1276"/>
        <w:rPr>
          <w:rFonts w:ascii="Calibri" w:hAnsi="Calibri" w:cs="Calibri"/>
          <w:sz w:val="20"/>
          <w:szCs w:val="20"/>
        </w:rPr>
      </w:pPr>
      <w:r>
        <w:rPr>
          <w:rFonts w:ascii="Cambria" w:hAnsi="Cambria" w:cs="Times New Roman"/>
          <w:noProof/>
          <w:lang w:val="en-NZ" w:eastAsia="en-NZ"/>
        </w:rPr>
        <mc:AlternateContent>
          <mc:Choice Requires="wps">
            <w:drawing>
              <wp:anchor distT="0" distB="0" distL="114300" distR="114300" simplePos="0" relativeHeight="251659264" behindDoc="0" locked="0" layoutInCell="1" allowOverlap="1" wp14:anchorId="238BD208" wp14:editId="0734AF6D">
                <wp:simplePos x="0" y="0"/>
                <wp:positionH relativeFrom="column">
                  <wp:posOffset>-836295</wp:posOffset>
                </wp:positionH>
                <wp:positionV relativeFrom="paragraph">
                  <wp:posOffset>73660</wp:posOffset>
                </wp:positionV>
                <wp:extent cx="5388610" cy="316230"/>
                <wp:effectExtent l="12700" t="8255" r="46990" b="6921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0" cy="316230"/>
                        </a:xfrm>
                        <a:prstGeom prst="roundRect">
                          <a:avLst>
                            <a:gd name="adj" fmla="val 16667"/>
                          </a:avLst>
                        </a:prstGeom>
                        <a:solidFill>
                          <a:srgbClr val="EAF1DD"/>
                        </a:solidFill>
                        <a:ln w="12700">
                          <a:solidFill>
                            <a:srgbClr val="76923C"/>
                          </a:solidFill>
                          <a:round/>
                          <a:headEnd/>
                          <a:tailEnd/>
                        </a:ln>
                        <a:effectLst>
                          <a:outerShdw blurRad="63500" dist="29783" dir="3885598" algn="ctr" rotWithShape="0">
                            <a:srgbClr val="205867">
                              <a:alpha val="50000"/>
                            </a:srgbClr>
                          </a:outerShdw>
                        </a:effectLst>
                      </wps:spPr>
                      <wps:txbx>
                        <w:txbxContent>
                          <w:p w14:paraId="460542BD" w14:textId="77777777" w:rsidR="00B70FF4" w:rsidRPr="008032F0" w:rsidRDefault="00B70FF4" w:rsidP="00B70FF4">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szCs w:val="20"/>
                                <w:lang w:val="en-NZ"/>
                              </w:rPr>
                            </w:pPr>
                            <w:r>
                              <w:rPr>
                                <w:rFonts w:ascii="Calibri" w:hAnsi="Calibri" w:cs="Tahoma"/>
                                <w:b/>
                              </w:rPr>
                              <w:t>Activity</w:t>
                            </w:r>
                            <w:r w:rsidRPr="00342B15">
                              <w:rPr>
                                <w:rFonts w:ascii="Calibri" w:hAnsi="Calibri" w:cs="Tahoma"/>
                                <w:b/>
                              </w:rPr>
                              <w:t xml:space="preserve">: </w:t>
                            </w:r>
                            <w:r w:rsidRPr="008032F0">
                              <w:rPr>
                                <w:rFonts w:ascii="Calibri" w:hAnsi="Calibri" w:cs="Calibri"/>
                                <w:b/>
                                <w:szCs w:val="20"/>
                                <w:lang w:val="en-NZ"/>
                              </w:rPr>
                              <w:t>How we use shade in our school</w:t>
                            </w:r>
                          </w:p>
                          <w:p w14:paraId="52DE3196" w14:textId="77777777" w:rsidR="00B70FF4" w:rsidRPr="006F6C73" w:rsidRDefault="00B70FF4" w:rsidP="00B70FF4">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rPr>
                            </w:pPr>
                          </w:p>
                          <w:p w14:paraId="31213B08" w14:textId="77777777" w:rsidR="00B70FF4" w:rsidRPr="00FB1FD8" w:rsidRDefault="00B70FF4" w:rsidP="00B70F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BD208" id="AutoShape 2" o:spid="_x0000_s1026" style="position:absolute;left:0;text-align:left;margin-left:-65.85pt;margin-top:5.8pt;width:424.3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" fillcolor="#eaf1dd" strokecolor="#76923c" strokeweight="1pt">
                <v:shadow on="t" color="#205867" opacity=".5" offset="1pt,.74833mm"/>
                <v:textbox>
                  <w:txbxContent>
                    <w:p w14:paraId="460542BD" w14:textId="77777777" w:rsidR="00B70FF4" w:rsidRPr="008032F0" w:rsidRDefault="00B70FF4" w:rsidP="00B70FF4">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szCs w:val="20"/>
                          <w:lang w:val="en-NZ"/>
                        </w:rPr>
                      </w:pPr>
                      <w:r>
                        <w:rPr>
                          <w:rFonts w:ascii="Calibri" w:hAnsi="Calibri" w:cs="Tahoma"/>
                          <w:b/>
                        </w:rPr>
                        <w:t>Activity</w:t>
                      </w:r>
                      <w:r w:rsidRPr="00342B15">
                        <w:rPr>
                          <w:rFonts w:ascii="Calibri" w:hAnsi="Calibri" w:cs="Tahoma"/>
                          <w:b/>
                        </w:rPr>
                        <w:t xml:space="preserve">: </w:t>
                      </w:r>
                      <w:r w:rsidRPr="008032F0">
                        <w:rPr>
                          <w:rFonts w:ascii="Calibri" w:hAnsi="Calibri" w:cs="Calibri"/>
                          <w:b/>
                          <w:szCs w:val="20"/>
                          <w:lang w:val="en-NZ"/>
                        </w:rPr>
                        <w:t>How we use shade in our school</w:t>
                      </w:r>
                    </w:p>
                    <w:p w14:paraId="52DE3196" w14:textId="77777777" w:rsidR="00B70FF4" w:rsidRPr="006F6C73" w:rsidRDefault="00B70FF4" w:rsidP="00B70FF4">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rPr>
                      </w:pPr>
                    </w:p>
                    <w:p w14:paraId="31213B08" w14:textId="77777777" w:rsidR="00B70FF4" w:rsidRPr="00FB1FD8" w:rsidRDefault="00B70FF4" w:rsidP="00B70FF4"/>
                  </w:txbxContent>
                </v:textbox>
              </v:roundrect>
            </w:pict>
          </mc:Fallback>
        </mc:AlternateContent>
      </w:r>
    </w:p>
    <w:p w14:paraId="0E2BBFD0" w14:textId="77777777" w:rsidR="00B70FF4" w:rsidRDefault="00B70FF4" w:rsidP="00B70FF4">
      <w:pPr>
        <w:ind w:left="-1276"/>
        <w:rPr>
          <w:rFonts w:ascii="Calibri" w:hAnsi="Calibri" w:cs="Calibri"/>
          <w:sz w:val="20"/>
          <w:szCs w:val="20"/>
        </w:rPr>
      </w:pPr>
    </w:p>
    <w:p w14:paraId="3F6A47A9" w14:textId="77777777" w:rsidR="00B70FF4" w:rsidRDefault="00B70FF4" w:rsidP="00B70FF4">
      <w:pPr>
        <w:ind w:left="-1276"/>
        <w:rPr>
          <w:rFonts w:ascii="Calibri" w:hAnsi="Calibri" w:cs="Calibri"/>
          <w:sz w:val="20"/>
          <w:szCs w:val="20"/>
        </w:rPr>
      </w:pPr>
    </w:p>
    <w:p w14:paraId="6B4BE19A" w14:textId="77777777" w:rsidR="00B70FF4" w:rsidRPr="00993305" w:rsidRDefault="00B70FF4" w:rsidP="00B70FF4">
      <w:pPr>
        <w:rPr>
          <w:lang w:val="en-GB"/>
        </w:rPr>
      </w:pPr>
    </w:p>
    <w:p w14:paraId="591ACE86" w14:textId="77777777" w:rsidR="00B70FF4" w:rsidRPr="0037491F" w:rsidRDefault="00B70FF4" w:rsidP="00B70FF4">
      <w:pPr>
        <w:ind w:left="-1276"/>
        <w:rPr>
          <w:rFonts w:ascii="Calibri" w:hAnsi="Calibri"/>
          <w:b/>
          <w:lang w:val="en-GB"/>
        </w:rPr>
      </w:pPr>
      <w:r>
        <w:rPr>
          <w:rFonts w:ascii="Calibri" w:hAnsi="Calibri"/>
          <w:b/>
          <w:lang w:val="en-GB"/>
        </w:rPr>
        <w:t>Learning intentions:</w:t>
      </w:r>
    </w:p>
    <w:p w14:paraId="7471D500" w14:textId="77777777" w:rsidR="00B70FF4" w:rsidRPr="00993305" w:rsidRDefault="00B70FF4" w:rsidP="00B70FF4">
      <w:pPr>
        <w:ind w:left="-1276"/>
        <w:rPr>
          <w:b/>
          <w:sz w:val="20"/>
          <w:lang w:val="en-GB"/>
        </w:rPr>
      </w:pPr>
    </w:p>
    <w:p w14:paraId="4E055789" w14:textId="77777777" w:rsidR="00B70FF4" w:rsidRPr="00993305" w:rsidRDefault="00B70FF4" w:rsidP="00B70FF4">
      <w:pPr>
        <w:ind w:left="-1276"/>
        <w:rPr>
          <w:rFonts w:ascii="Calibri" w:hAnsi="Calibri"/>
          <w:sz w:val="20"/>
          <w:lang w:val="en-GB"/>
        </w:rPr>
      </w:pPr>
      <w:r w:rsidRPr="00993305">
        <w:rPr>
          <w:rFonts w:ascii="Calibri" w:hAnsi="Calibri"/>
          <w:sz w:val="20"/>
          <w:lang w:val="en-GB"/>
        </w:rPr>
        <w:t>This activity can be completed as a social action inquiry.</w:t>
      </w:r>
    </w:p>
    <w:p w14:paraId="3DFC0A65"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It </w:t>
      </w:r>
      <w:r>
        <w:rPr>
          <w:rFonts w:ascii="Calibri" w:hAnsi="Calibri"/>
          <w:sz w:val="20"/>
          <w:lang w:val="en-GB"/>
        </w:rPr>
        <w:t>enables</w:t>
      </w:r>
      <w:r w:rsidRPr="00993305">
        <w:rPr>
          <w:rFonts w:ascii="Calibri" w:hAnsi="Calibri"/>
          <w:sz w:val="20"/>
          <w:lang w:val="en-GB"/>
        </w:rPr>
        <w:t xml:space="preserve"> students</w:t>
      </w:r>
      <w:r>
        <w:rPr>
          <w:rFonts w:ascii="Calibri" w:hAnsi="Calibri"/>
          <w:sz w:val="20"/>
          <w:lang w:val="en-GB"/>
        </w:rPr>
        <w:t xml:space="preserve"> to</w:t>
      </w:r>
      <w:r w:rsidRPr="00993305">
        <w:rPr>
          <w:rFonts w:ascii="Calibri" w:hAnsi="Calibri"/>
          <w:sz w:val="20"/>
          <w:lang w:val="en-GB"/>
        </w:rPr>
        <w:t>:</w:t>
      </w:r>
    </w:p>
    <w:p w14:paraId="0927A68D" w14:textId="77777777" w:rsidR="00B70FF4" w:rsidRPr="00993305" w:rsidRDefault="00B70FF4" w:rsidP="00B70FF4">
      <w:pPr>
        <w:numPr>
          <w:ilvl w:val="0"/>
          <w:numId w:val="27"/>
        </w:numPr>
        <w:tabs>
          <w:tab w:val="clear" w:pos="780"/>
          <w:tab w:val="num" w:pos="-284"/>
        </w:tabs>
        <w:ind w:hanging="1347"/>
        <w:rPr>
          <w:rFonts w:ascii="Calibri" w:hAnsi="Calibri"/>
          <w:sz w:val="20"/>
          <w:lang w:val="en-GB"/>
        </w:rPr>
      </w:pPr>
      <w:r>
        <w:rPr>
          <w:rFonts w:ascii="Calibri" w:hAnsi="Calibri"/>
          <w:sz w:val="20"/>
          <w:lang w:val="en-GB"/>
        </w:rPr>
        <w:t>I</w:t>
      </w:r>
      <w:r w:rsidRPr="00993305">
        <w:rPr>
          <w:rFonts w:ascii="Calibri" w:hAnsi="Calibri"/>
          <w:sz w:val="20"/>
          <w:lang w:val="en-GB"/>
        </w:rPr>
        <w:t>nves</w:t>
      </w:r>
      <w:r>
        <w:rPr>
          <w:rFonts w:ascii="Calibri" w:hAnsi="Calibri"/>
          <w:sz w:val="20"/>
          <w:lang w:val="en-GB"/>
        </w:rPr>
        <w:t>tigate the importance of shade.</w:t>
      </w:r>
    </w:p>
    <w:p w14:paraId="512D2B3D" w14:textId="77777777" w:rsidR="00B70FF4" w:rsidRPr="00993305" w:rsidRDefault="00B70FF4" w:rsidP="00B70FF4">
      <w:pPr>
        <w:numPr>
          <w:ilvl w:val="0"/>
          <w:numId w:val="27"/>
        </w:numPr>
        <w:tabs>
          <w:tab w:val="clear" w:pos="780"/>
          <w:tab w:val="num" w:pos="-284"/>
        </w:tabs>
        <w:ind w:hanging="1347"/>
        <w:rPr>
          <w:rFonts w:ascii="Calibri" w:hAnsi="Calibri"/>
          <w:sz w:val="20"/>
          <w:lang w:val="en-GB"/>
        </w:rPr>
      </w:pPr>
      <w:r>
        <w:rPr>
          <w:rFonts w:ascii="Calibri" w:hAnsi="Calibri"/>
          <w:sz w:val="20"/>
          <w:lang w:val="en-GB"/>
        </w:rPr>
        <w:t>E</w:t>
      </w:r>
      <w:r w:rsidRPr="00993305">
        <w:rPr>
          <w:rFonts w:ascii="Calibri" w:hAnsi="Calibri"/>
          <w:sz w:val="20"/>
          <w:lang w:val="en-GB"/>
        </w:rPr>
        <w:t>xamine the curre</w:t>
      </w:r>
      <w:r>
        <w:rPr>
          <w:rFonts w:ascii="Calibri" w:hAnsi="Calibri"/>
          <w:sz w:val="20"/>
          <w:lang w:val="en-GB"/>
        </w:rPr>
        <w:t>nt use of shade in their school.</w:t>
      </w:r>
    </w:p>
    <w:p w14:paraId="4CE0AFF5" w14:textId="77777777" w:rsidR="00B70FF4" w:rsidRPr="00993305" w:rsidRDefault="00B70FF4" w:rsidP="00B70FF4">
      <w:pPr>
        <w:numPr>
          <w:ilvl w:val="0"/>
          <w:numId w:val="27"/>
        </w:numPr>
        <w:tabs>
          <w:tab w:val="clear" w:pos="780"/>
          <w:tab w:val="num" w:pos="-284"/>
        </w:tabs>
        <w:ind w:hanging="1347"/>
        <w:rPr>
          <w:rFonts w:ascii="Calibri" w:hAnsi="Calibri"/>
          <w:sz w:val="20"/>
          <w:lang w:val="en-GB"/>
        </w:rPr>
      </w:pPr>
      <w:r>
        <w:rPr>
          <w:rFonts w:ascii="Calibri" w:hAnsi="Calibri"/>
          <w:sz w:val="20"/>
          <w:lang w:val="en-GB"/>
        </w:rPr>
        <w:t>R</w:t>
      </w:r>
      <w:r w:rsidRPr="00993305">
        <w:rPr>
          <w:rFonts w:ascii="Calibri" w:hAnsi="Calibri"/>
          <w:sz w:val="20"/>
          <w:lang w:val="en-GB"/>
        </w:rPr>
        <w:t>esearch an identified shade issue in the school</w:t>
      </w:r>
      <w:r>
        <w:rPr>
          <w:rFonts w:ascii="Calibri" w:hAnsi="Calibri"/>
          <w:sz w:val="20"/>
          <w:lang w:val="en-GB"/>
        </w:rPr>
        <w:t>.</w:t>
      </w:r>
    </w:p>
    <w:p w14:paraId="62CB19F3" w14:textId="77777777" w:rsidR="00B70FF4" w:rsidRPr="00993305" w:rsidRDefault="00B70FF4" w:rsidP="00B70FF4">
      <w:pPr>
        <w:numPr>
          <w:ilvl w:val="0"/>
          <w:numId w:val="27"/>
        </w:numPr>
        <w:tabs>
          <w:tab w:val="clear" w:pos="780"/>
          <w:tab w:val="num" w:pos="-284"/>
        </w:tabs>
        <w:ind w:hanging="1347"/>
        <w:rPr>
          <w:rFonts w:ascii="Calibri" w:hAnsi="Calibri"/>
          <w:sz w:val="20"/>
          <w:lang w:val="en-GB"/>
        </w:rPr>
      </w:pPr>
      <w:r>
        <w:rPr>
          <w:rFonts w:ascii="Calibri" w:hAnsi="Calibri"/>
          <w:sz w:val="20"/>
          <w:lang w:val="en-GB"/>
        </w:rPr>
        <w:t>P</w:t>
      </w:r>
      <w:r w:rsidRPr="00993305">
        <w:rPr>
          <w:rFonts w:ascii="Calibri" w:hAnsi="Calibri"/>
          <w:sz w:val="20"/>
          <w:lang w:val="en-GB"/>
        </w:rPr>
        <w:t>rovide practical solutions to the identified shade issue.</w:t>
      </w:r>
    </w:p>
    <w:p w14:paraId="24AF7837" w14:textId="77777777" w:rsidR="00B70FF4" w:rsidRPr="00993305" w:rsidRDefault="00B70FF4" w:rsidP="00B70FF4">
      <w:pPr>
        <w:ind w:left="-1276"/>
        <w:rPr>
          <w:rFonts w:ascii="Calibri" w:hAnsi="Calibri"/>
          <w:sz w:val="20"/>
          <w:lang w:val="en-GB"/>
        </w:rPr>
      </w:pPr>
    </w:p>
    <w:p w14:paraId="7AA38FE6" w14:textId="77777777" w:rsidR="00B70FF4" w:rsidRPr="00993305" w:rsidRDefault="00B70FF4" w:rsidP="00B70FF4">
      <w:pPr>
        <w:ind w:left="-1276"/>
        <w:rPr>
          <w:rFonts w:ascii="Calibri" w:hAnsi="Calibri"/>
          <w:sz w:val="20"/>
          <w:lang w:val="en-GB"/>
        </w:rPr>
      </w:pPr>
      <w:r>
        <w:rPr>
          <w:rFonts w:ascii="Calibri" w:hAnsi="Calibri"/>
          <w:sz w:val="20"/>
          <w:lang w:val="en-GB"/>
        </w:rPr>
        <w:t>Students may then</w:t>
      </w:r>
      <w:r w:rsidRPr="00993305">
        <w:rPr>
          <w:rFonts w:ascii="Calibri" w:hAnsi="Calibri"/>
          <w:sz w:val="20"/>
          <w:lang w:val="en-GB"/>
        </w:rPr>
        <w:t xml:space="preserve"> choose to present a case to the Principal or Board of Trustees to establish or modify a shade area in the school or change the way students use shade and shade areas in the school.</w:t>
      </w:r>
    </w:p>
    <w:p w14:paraId="6FD4540D" w14:textId="77777777" w:rsidR="00B70FF4" w:rsidRPr="00993305" w:rsidRDefault="00B70FF4" w:rsidP="00B70FF4">
      <w:pPr>
        <w:ind w:left="-1276"/>
        <w:rPr>
          <w:rFonts w:ascii="Calibri" w:hAnsi="Calibri"/>
          <w:sz w:val="20"/>
          <w:lang w:val="en-GB"/>
        </w:rPr>
      </w:pPr>
    </w:p>
    <w:p w14:paraId="3FA96D56" w14:textId="77777777" w:rsidR="00B70FF4" w:rsidRPr="00993305" w:rsidRDefault="00B70FF4" w:rsidP="00B70FF4">
      <w:pPr>
        <w:ind w:left="-1276"/>
        <w:rPr>
          <w:rFonts w:ascii="Calibri" w:hAnsi="Calibri"/>
          <w:sz w:val="20"/>
          <w:lang w:val="en-GB"/>
        </w:rPr>
      </w:pPr>
      <w:r w:rsidRPr="00993305">
        <w:rPr>
          <w:rFonts w:ascii="Calibri" w:hAnsi="Calibri"/>
          <w:sz w:val="20"/>
          <w:lang w:val="en-GB"/>
        </w:rPr>
        <w:t>The activity can be used in Health and Physical Education, Social Science, Science or Technology learning areas and can include Mathematical measuring.</w:t>
      </w:r>
    </w:p>
    <w:p w14:paraId="61D44465" w14:textId="77777777" w:rsidR="00B70FF4" w:rsidRPr="00993305" w:rsidRDefault="00B70FF4" w:rsidP="00B70FF4">
      <w:pPr>
        <w:ind w:left="-1276"/>
        <w:rPr>
          <w:rFonts w:ascii="Calibri" w:hAnsi="Calibri"/>
          <w:sz w:val="20"/>
          <w:lang w:val="en-GB"/>
        </w:rPr>
      </w:pPr>
    </w:p>
    <w:p w14:paraId="2750D3D3" w14:textId="77777777" w:rsidR="00B70FF4" w:rsidRPr="00993305" w:rsidRDefault="00B70FF4" w:rsidP="00B70FF4">
      <w:pPr>
        <w:ind w:left="-1276"/>
        <w:rPr>
          <w:rFonts w:ascii="Calibri" w:hAnsi="Calibri"/>
          <w:sz w:val="20"/>
          <w:lang w:val="en-GB"/>
        </w:rPr>
      </w:pPr>
      <w:r w:rsidRPr="00993305">
        <w:rPr>
          <w:rFonts w:ascii="Calibri" w:hAnsi="Calibri"/>
          <w:sz w:val="20"/>
          <w:lang w:val="en-GB"/>
        </w:rPr>
        <w:t>The activity encourages students to use critical thinking processes to make sense of information, experiences and ideas. Students ask questions, seek answers from a range of sources, process information and use this knowledge and understanding to make and evaluate decisions.</w:t>
      </w:r>
    </w:p>
    <w:p w14:paraId="62DB062A"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 </w:t>
      </w:r>
    </w:p>
    <w:p w14:paraId="07886229" w14:textId="77777777" w:rsidR="00B70FF4" w:rsidRPr="00993305" w:rsidRDefault="00B70FF4" w:rsidP="00B70FF4">
      <w:pPr>
        <w:ind w:left="-1276"/>
        <w:rPr>
          <w:rFonts w:ascii="Calibri" w:hAnsi="Calibri"/>
          <w:sz w:val="20"/>
          <w:lang w:val="en-GB"/>
        </w:rPr>
      </w:pPr>
      <w:r w:rsidRPr="00993305">
        <w:rPr>
          <w:rFonts w:ascii="Calibri" w:hAnsi="Calibri"/>
          <w:sz w:val="20"/>
          <w:lang w:val="en-GB"/>
        </w:rPr>
        <w:t>Students can review and manage their own behaviour in relation to using shade, particularly in terms 1 and 4, and work together to address an issue and improve the school environment.</w:t>
      </w:r>
    </w:p>
    <w:p w14:paraId="162A7DC3" w14:textId="77777777" w:rsidR="00B70FF4" w:rsidRDefault="00B70FF4" w:rsidP="00B70FF4">
      <w:pPr>
        <w:ind w:left="-1276"/>
        <w:rPr>
          <w:sz w:val="20"/>
          <w:lang w:val="en-GB"/>
        </w:rPr>
      </w:pPr>
    </w:p>
    <w:p w14:paraId="77276486" w14:textId="77777777" w:rsidR="00B70FF4" w:rsidRPr="00993305" w:rsidRDefault="00B70FF4" w:rsidP="00B70FF4">
      <w:pPr>
        <w:ind w:left="-1276"/>
        <w:rPr>
          <w:sz w:val="20"/>
          <w:lang w:val="en-GB"/>
        </w:rPr>
      </w:pPr>
    </w:p>
    <w:p w14:paraId="3D485BD8" w14:textId="77777777" w:rsidR="00B70FF4" w:rsidRDefault="00B70FF4" w:rsidP="00B70FF4">
      <w:pPr>
        <w:ind w:left="-1276"/>
        <w:rPr>
          <w:rFonts w:ascii="Calibri" w:hAnsi="Calibri"/>
          <w:b/>
          <w:lang w:val="en-GB"/>
        </w:rPr>
      </w:pPr>
      <w:r w:rsidRPr="001A5FFC">
        <w:rPr>
          <w:rFonts w:ascii="Calibri" w:hAnsi="Calibri"/>
          <w:b/>
          <w:lang w:val="en-GB"/>
        </w:rPr>
        <w:t>Activity</w:t>
      </w:r>
    </w:p>
    <w:p w14:paraId="1BF84E5B" w14:textId="77777777" w:rsidR="00B70FF4" w:rsidRPr="001A5FFC" w:rsidRDefault="00B70FF4" w:rsidP="00B70FF4">
      <w:pPr>
        <w:ind w:left="-1276"/>
        <w:rPr>
          <w:rFonts w:ascii="Calibri" w:hAnsi="Calibri"/>
          <w:b/>
          <w:lang w:val="en-GB"/>
        </w:rPr>
      </w:pPr>
    </w:p>
    <w:p w14:paraId="1FE2A737" w14:textId="77777777" w:rsidR="00B70FF4" w:rsidRPr="001A5FFC" w:rsidRDefault="00B70FF4" w:rsidP="00B70FF4">
      <w:pPr>
        <w:ind w:left="-1276"/>
        <w:rPr>
          <w:rFonts w:ascii="Calibri" w:hAnsi="Calibri"/>
          <w:b/>
          <w:sz w:val="20"/>
          <w:szCs w:val="20"/>
          <w:lang w:val="en-GB"/>
        </w:rPr>
      </w:pPr>
      <w:r w:rsidRPr="001A5FFC">
        <w:rPr>
          <w:rFonts w:ascii="Calibri" w:hAnsi="Calibri"/>
          <w:b/>
          <w:sz w:val="20"/>
          <w:szCs w:val="20"/>
          <w:lang w:val="en-GB"/>
        </w:rPr>
        <w:t>Part 1: Why is shade at school important?</w:t>
      </w:r>
    </w:p>
    <w:p w14:paraId="5535BE9F" w14:textId="77777777" w:rsidR="00B70FF4" w:rsidRPr="005624B3" w:rsidRDefault="00B70FF4" w:rsidP="00B70FF4">
      <w:pPr>
        <w:ind w:left="-1276"/>
        <w:rPr>
          <w:sz w:val="20"/>
          <w:szCs w:val="20"/>
          <w:lang w:val="en-GB"/>
        </w:rPr>
      </w:pPr>
    </w:p>
    <w:p w14:paraId="09DECB35"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Students can use material available on the website </w:t>
      </w:r>
      <w:hyperlink r:id="rId8" w:history="1">
        <w:r w:rsidRPr="00993305">
          <w:rPr>
            <w:rStyle w:val="Hyperlink"/>
            <w:rFonts w:ascii="Calibri" w:hAnsi="Calibri"/>
            <w:sz w:val="20"/>
            <w:lang w:val="en-GB"/>
          </w:rPr>
          <w:t>www.sunsmartschools.co.nz</w:t>
        </w:r>
      </w:hyperlink>
      <w:r w:rsidRPr="00993305">
        <w:rPr>
          <w:rFonts w:ascii="Calibri" w:hAnsi="Calibri"/>
          <w:sz w:val="20"/>
          <w:lang w:val="en-GB"/>
        </w:rPr>
        <w:t xml:space="preserve"> to answer questions they generate about</w:t>
      </w:r>
    </w:p>
    <w:p w14:paraId="432663E1" w14:textId="77777777" w:rsidR="00B70FF4" w:rsidRPr="00993305" w:rsidRDefault="00B70FF4" w:rsidP="00B70FF4">
      <w:pPr>
        <w:numPr>
          <w:ilvl w:val="0"/>
          <w:numId w:val="28"/>
        </w:numPr>
        <w:tabs>
          <w:tab w:val="clear" w:pos="780"/>
          <w:tab w:val="num" w:pos="-284"/>
        </w:tabs>
        <w:ind w:left="-284" w:hanging="283"/>
        <w:rPr>
          <w:rFonts w:ascii="Calibri" w:hAnsi="Calibri"/>
          <w:sz w:val="20"/>
          <w:lang w:val="en-GB"/>
        </w:rPr>
      </w:pPr>
      <w:r>
        <w:rPr>
          <w:rFonts w:ascii="Calibri" w:hAnsi="Calibri"/>
          <w:sz w:val="20"/>
          <w:lang w:val="en-GB"/>
        </w:rPr>
        <w:t>Why we need shade in schools?</w:t>
      </w:r>
    </w:p>
    <w:p w14:paraId="32D28E59" w14:textId="77777777" w:rsidR="00B70FF4" w:rsidRPr="00993305" w:rsidRDefault="00B70FF4" w:rsidP="00B70FF4">
      <w:pPr>
        <w:numPr>
          <w:ilvl w:val="0"/>
          <w:numId w:val="28"/>
        </w:numPr>
        <w:tabs>
          <w:tab w:val="clear" w:pos="780"/>
          <w:tab w:val="num" w:pos="-284"/>
        </w:tabs>
        <w:ind w:left="-284" w:hanging="283"/>
        <w:rPr>
          <w:rFonts w:ascii="Calibri" w:hAnsi="Calibri"/>
          <w:sz w:val="20"/>
          <w:lang w:val="en-GB"/>
        </w:rPr>
      </w:pPr>
      <w:r>
        <w:rPr>
          <w:rFonts w:ascii="Calibri" w:hAnsi="Calibri"/>
          <w:sz w:val="20"/>
          <w:lang w:val="en-GB"/>
        </w:rPr>
        <w:t>W</w:t>
      </w:r>
      <w:r w:rsidRPr="00993305">
        <w:rPr>
          <w:rFonts w:ascii="Calibri" w:hAnsi="Calibri"/>
          <w:sz w:val="20"/>
          <w:lang w:val="en-GB"/>
        </w:rPr>
        <w:t>hen s</w:t>
      </w:r>
      <w:r>
        <w:rPr>
          <w:rFonts w:ascii="Calibri" w:hAnsi="Calibri"/>
          <w:sz w:val="20"/>
          <w:lang w:val="en-GB"/>
        </w:rPr>
        <w:t>tudents need to be in the shade?</w:t>
      </w:r>
    </w:p>
    <w:p w14:paraId="52ABBD7B" w14:textId="77777777" w:rsidR="00B70FF4" w:rsidRPr="00993305" w:rsidRDefault="00B70FF4" w:rsidP="00B70FF4">
      <w:pPr>
        <w:numPr>
          <w:ilvl w:val="0"/>
          <w:numId w:val="28"/>
        </w:numPr>
        <w:tabs>
          <w:tab w:val="clear" w:pos="780"/>
          <w:tab w:val="num" w:pos="-284"/>
        </w:tabs>
        <w:ind w:left="-284" w:hanging="283"/>
        <w:rPr>
          <w:rFonts w:ascii="Calibri" w:hAnsi="Calibri"/>
          <w:b/>
          <w:sz w:val="20"/>
          <w:lang w:val="en-GB"/>
        </w:rPr>
      </w:pPr>
      <w:r>
        <w:rPr>
          <w:rFonts w:ascii="Calibri" w:hAnsi="Calibri"/>
          <w:sz w:val="20"/>
          <w:lang w:val="en-GB"/>
        </w:rPr>
        <w:t>W</w:t>
      </w:r>
      <w:r w:rsidRPr="00993305">
        <w:rPr>
          <w:rFonts w:ascii="Calibri" w:hAnsi="Calibri"/>
          <w:sz w:val="20"/>
          <w:lang w:val="en-GB"/>
        </w:rPr>
        <w:t>hat sort of shade and shade structures schools can have</w:t>
      </w:r>
      <w:r>
        <w:rPr>
          <w:rFonts w:ascii="Calibri" w:hAnsi="Calibri"/>
          <w:b/>
          <w:sz w:val="20"/>
          <w:lang w:val="en-GB"/>
        </w:rPr>
        <w:t>?</w:t>
      </w:r>
    </w:p>
    <w:p w14:paraId="2190E6A9" w14:textId="77777777" w:rsidR="00B70FF4" w:rsidRPr="00993305" w:rsidRDefault="00B70FF4" w:rsidP="00B70FF4">
      <w:pPr>
        <w:ind w:left="-1276"/>
        <w:rPr>
          <w:b/>
          <w:lang w:val="en-GB"/>
        </w:rPr>
      </w:pPr>
    </w:p>
    <w:p w14:paraId="4EEDA61A" w14:textId="77777777" w:rsidR="00B70FF4" w:rsidRPr="005624B3" w:rsidRDefault="00B70FF4" w:rsidP="00B70FF4">
      <w:pPr>
        <w:ind w:left="-1276"/>
        <w:rPr>
          <w:rFonts w:ascii="Calibri" w:hAnsi="Calibri"/>
          <w:b/>
          <w:sz w:val="20"/>
          <w:szCs w:val="20"/>
          <w:lang w:val="en-GB"/>
        </w:rPr>
      </w:pPr>
      <w:r w:rsidRPr="005624B3">
        <w:rPr>
          <w:rFonts w:ascii="Calibri" w:hAnsi="Calibri"/>
          <w:b/>
          <w:sz w:val="20"/>
          <w:szCs w:val="20"/>
          <w:lang w:val="en-GB"/>
        </w:rPr>
        <w:t>Part 2: What shade areas/structures do we have at our school and do we need more or different shade areas/structures?</w:t>
      </w:r>
    </w:p>
    <w:p w14:paraId="0E0A22F1" w14:textId="77777777" w:rsidR="00B70FF4" w:rsidRPr="005624B3" w:rsidRDefault="00B70FF4" w:rsidP="00B70FF4">
      <w:pPr>
        <w:ind w:left="-1276"/>
        <w:rPr>
          <w:rFonts w:ascii="Calibri" w:hAnsi="Calibri"/>
          <w:b/>
          <w:sz w:val="20"/>
          <w:szCs w:val="20"/>
          <w:lang w:val="en-GB"/>
        </w:rPr>
      </w:pPr>
    </w:p>
    <w:p w14:paraId="35EB35D1"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Students can: </w:t>
      </w:r>
    </w:p>
    <w:p w14:paraId="1B7C6A98" w14:textId="77777777" w:rsidR="00B70FF4" w:rsidRPr="003862ED"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D</w:t>
      </w:r>
      <w:r w:rsidRPr="00993305">
        <w:rPr>
          <w:rFonts w:ascii="Calibri" w:hAnsi="Calibri"/>
          <w:sz w:val="20"/>
          <w:lang w:val="en-GB"/>
        </w:rPr>
        <w:t>raw a map for the school and include all the shade areas/structures.  They can visit the areas/structures before school, at morning break, at lunchtime and at end of school and mark the boundaries of the shade with different coloured chalk. They can use different colours on their map to show what happens to the shade provide by each shade area or shade structure during the day</w:t>
      </w:r>
      <w:r>
        <w:rPr>
          <w:rFonts w:ascii="Calibri" w:hAnsi="Calibri"/>
          <w:sz w:val="20"/>
          <w:lang w:val="en-GB"/>
        </w:rPr>
        <w:t>.</w:t>
      </w:r>
    </w:p>
    <w:p w14:paraId="0F1210A1" w14:textId="77777777" w:rsidR="00B70FF4" w:rsidRPr="003862ED"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I</w:t>
      </w:r>
      <w:r w:rsidRPr="00993305">
        <w:rPr>
          <w:rFonts w:ascii="Calibri" w:hAnsi="Calibri"/>
          <w:sz w:val="20"/>
          <w:lang w:val="en-GB"/>
        </w:rPr>
        <w:t>dentify the source of the shade e.g. building, tree, fence, shade cloth, or special shade structure</w:t>
      </w:r>
      <w:r>
        <w:rPr>
          <w:rFonts w:ascii="Calibri" w:hAnsi="Calibri"/>
          <w:sz w:val="20"/>
          <w:lang w:val="en-GB"/>
        </w:rPr>
        <w:t>.</w:t>
      </w:r>
    </w:p>
    <w:p w14:paraId="4314A7EF" w14:textId="77777777" w:rsidR="00B70FF4" w:rsidRPr="003862ED"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I</w:t>
      </w:r>
      <w:r w:rsidRPr="00993305">
        <w:rPr>
          <w:rFonts w:ascii="Calibri" w:hAnsi="Calibri"/>
          <w:sz w:val="20"/>
          <w:lang w:val="en-GB"/>
        </w:rPr>
        <w:t>dentify the activities that occur in the shade during morning break and lunchtime</w:t>
      </w:r>
      <w:r>
        <w:rPr>
          <w:rFonts w:ascii="Calibri" w:hAnsi="Calibri"/>
          <w:sz w:val="20"/>
          <w:lang w:val="en-GB"/>
        </w:rPr>
        <w:t>.</w:t>
      </w:r>
      <w:r w:rsidRPr="00993305">
        <w:rPr>
          <w:rFonts w:ascii="Calibri" w:hAnsi="Calibri"/>
          <w:sz w:val="20"/>
          <w:lang w:val="en-GB"/>
        </w:rPr>
        <w:t xml:space="preserve"> </w:t>
      </w:r>
    </w:p>
    <w:p w14:paraId="0A7B658D" w14:textId="77777777" w:rsidR="00B70FF4" w:rsidRPr="003862ED"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I</w:t>
      </w:r>
      <w:r w:rsidRPr="00993305">
        <w:rPr>
          <w:rFonts w:ascii="Calibri" w:hAnsi="Calibri"/>
          <w:sz w:val="20"/>
          <w:lang w:val="en-GB"/>
        </w:rPr>
        <w:t>dentify activities that occur in the sun during morning break and lunchtime</w:t>
      </w:r>
      <w:r>
        <w:rPr>
          <w:rFonts w:ascii="Calibri" w:hAnsi="Calibri"/>
          <w:sz w:val="20"/>
          <w:lang w:val="en-GB"/>
        </w:rPr>
        <w:t>.</w:t>
      </w:r>
    </w:p>
    <w:p w14:paraId="3AF39103" w14:textId="77777777" w:rsidR="00B70FF4" w:rsidRPr="003862ED"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K</w:t>
      </w:r>
      <w:r w:rsidRPr="00993305">
        <w:rPr>
          <w:rFonts w:ascii="Calibri" w:hAnsi="Calibri"/>
          <w:sz w:val="20"/>
          <w:lang w:val="en-GB"/>
        </w:rPr>
        <w:t>eep a personal log over three days and identify times when they were in the shade and in the sun during a school day, and compare their log with other students</w:t>
      </w:r>
      <w:r>
        <w:rPr>
          <w:rFonts w:ascii="Calibri" w:hAnsi="Calibri"/>
          <w:sz w:val="20"/>
          <w:lang w:val="en-GB"/>
        </w:rPr>
        <w:t>.</w:t>
      </w:r>
    </w:p>
    <w:p w14:paraId="2D0F022C" w14:textId="77777777" w:rsidR="00B70FF4" w:rsidRPr="003862ED"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U</w:t>
      </w:r>
      <w:r w:rsidRPr="00993305">
        <w:rPr>
          <w:rFonts w:ascii="Calibri" w:hAnsi="Calibri"/>
          <w:sz w:val="20"/>
          <w:lang w:val="en-GB"/>
        </w:rPr>
        <w:t>se ‘</w:t>
      </w:r>
      <w:hyperlink r:id="rId9" w:history="1">
        <w:r w:rsidRPr="004F2892">
          <w:rPr>
            <w:rStyle w:val="Hyperlink"/>
            <w:rFonts w:ascii="Calibri" w:hAnsi="Calibri"/>
            <w:sz w:val="20"/>
            <w:lang w:val="en-GB"/>
          </w:rPr>
          <w:t>plus, minus and interesting</w:t>
        </w:r>
      </w:hyperlink>
      <w:r w:rsidRPr="00993305">
        <w:rPr>
          <w:rFonts w:ascii="Calibri" w:hAnsi="Calibri"/>
          <w:sz w:val="20"/>
          <w:lang w:val="en-GB"/>
        </w:rPr>
        <w:t>’ approach to review natural shade and constructed shade and specific shade structures at their school</w:t>
      </w:r>
      <w:r>
        <w:rPr>
          <w:rFonts w:ascii="Calibri" w:hAnsi="Calibri"/>
          <w:sz w:val="20"/>
          <w:lang w:val="en-GB"/>
        </w:rPr>
        <w:t>.</w:t>
      </w:r>
      <w:r w:rsidRPr="00993305">
        <w:rPr>
          <w:rFonts w:ascii="Calibri" w:hAnsi="Calibri"/>
          <w:sz w:val="20"/>
          <w:lang w:val="en-GB"/>
        </w:rPr>
        <w:t xml:space="preserve"> </w:t>
      </w:r>
    </w:p>
    <w:p w14:paraId="33D322E8" w14:textId="77777777" w:rsidR="00B70FF4"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U</w:t>
      </w:r>
      <w:r w:rsidRPr="00993305">
        <w:rPr>
          <w:rFonts w:ascii="Calibri" w:hAnsi="Calibri"/>
          <w:sz w:val="20"/>
          <w:lang w:val="en-GB"/>
        </w:rPr>
        <w:t xml:space="preserve">se the </w:t>
      </w:r>
      <w:r>
        <w:rPr>
          <w:rFonts w:ascii="Calibri" w:hAnsi="Calibri"/>
          <w:sz w:val="20"/>
          <w:lang w:val="en-GB"/>
        </w:rPr>
        <w:t>I</w:t>
      </w:r>
      <w:r w:rsidRPr="00993305">
        <w:rPr>
          <w:rFonts w:ascii="Calibri" w:hAnsi="Calibri"/>
          <w:sz w:val="20"/>
          <w:lang w:val="en-GB"/>
        </w:rPr>
        <w:t>nternet to see what sorts of shade areas and shade structures other schools in New Zealand have.</w:t>
      </w:r>
    </w:p>
    <w:p w14:paraId="45EEFEB7" w14:textId="77777777" w:rsidR="00B70FF4" w:rsidRDefault="00B70FF4" w:rsidP="00B70FF4">
      <w:pPr>
        <w:rPr>
          <w:rFonts w:ascii="Calibri" w:hAnsi="Calibri"/>
          <w:sz w:val="20"/>
          <w:lang w:val="en-GB"/>
        </w:rPr>
      </w:pPr>
    </w:p>
    <w:p w14:paraId="7CAE838D" w14:textId="77777777" w:rsidR="00B70FF4" w:rsidRDefault="00B70FF4" w:rsidP="00B70FF4">
      <w:pPr>
        <w:rPr>
          <w:rFonts w:ascii="Calibri" w:hAnsi="Calibri"/>
          <w:sz w:val="20"/>
          <w:lang w:val="en-GB"/>
        </w:rPr>
      </w:pPr>
    </w:p>
    <w:p w14:paraId="4DF9A697" w14:textId="77777777" w:rsidR="00B70FF4" w:rsidRPr="003862ED" w:rsidRDefault="00B70FF4" w:rsidP="00B70FF4">
      <w:pPr>
        <w:rPr>
          <w:rFonts w:ascii="Calibri" w:hAnsi="Calibri"/>
          <w:sz w:val="20"/>
          <w:lang w:val="en-GB"/>
        </w:rPr>
      </w:pPr>
    </w:p>
    <w:p w14:paraId="7D78DE1F" w14:textId="77777777" w:rsidR="00B70FF4" w:rsidRPr="00993305"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D</w:t>
      </w:r>
      <w:r w:rsidRPr="00993305">
        <w:rPr>
          <w:rFonts w:ascii="Calibri" w:hAnsi="Calibri"/>
          <w:sz w:val="20"/>
          <w:lang w:val="en-GB"/>
        </w:rPr>
        <w:t>evelop questions and conduct surveys with students, teachers and other school staff including the Principal and ground staff to investigate:</w:t>
      </w:r>
    </w:p>
    <w:p w14:paraId="20EE415A" w14:textId="77777777" w:rsidR="00B70FF4" w:rsidRDefault="00B70FF4" w:rsidP="00B70FF4">
      <w:pPr>
        <w:pStyle w:val="ListParagraph"/>
        <w:numPr>
          <w:ilvl w:val="0"/>
          <w:numId w:val="31"/>
        </w:numPr>
        <w:tabs>
          <w:tab w:val="num" w:pos="1080"/>
        </w:tabs>
        <w:rPr>
          <w:rFonts w:ascii="Calibri" w:hAnsi="Calibri"/>
          <w:sz w:val="20"/>
          <w:lang w:val="en-GB"/>
        </w:rPr>
      </w:pPr>
      <w:r>
        <w:rPr>
          <w:rFonts w:ascii="Calibri" w:hAnsi="Calibri"/>
          <w:sz w:val="20"/>
          <w:lang w:val="en-GB"/>
        </w:rPr>
        <w:t>W</w:t>
      </w:r>
      <w:r w:rsidRPr="004F2892">
        <w:rPr>
          <w:rFonts w:ascii="Calibri" w:hAnsi="Calibri"/>
          <w:sz w:val="20"/>
          <w:lang w:val="en-GB"/>
        </w:rPr>
        <w:t>hether they think the school has enough shade areas</w:t>
      </w:r>
      <w:r>
        <w:rPr>
          <w:rFonts w:ascii="Calibri" w:hAnsi="Calibri"/>
          <w:sz w:val="20"/>
          <w:lang w:val="en-GB"/>
        </w:rPr>
        <w:t>?</w:t>
      </w:r>
    </w:p>
    <w:p w14:paraId="6F4DD75C" w14:textId="77777777" w:rsidR="00B70FF4" w:rsidRDefault="00B70FF4" w:rsidP="00B70FF4">
      <w:pPr>
        <w:pStyle w:val="ListParagraph"/>
        <w:numPr>
          <w:ilvl w:val="0"/>
          <w:numId w:val="31"/>
        </w:numPr>
        <w:tabs>
          <w:tab w:val="num" w:pos="1080"/>
        </w:tabs>
        <w:rPr>
          <w:rFonts w:ascii="Calibri" w:hAnsi="Calibri"/>
          <w:sz w:val="20"/>
          <w:lang w:val="en-GB"/>
        </w:rPr>
      </w:pPr>
      <w:r>
        <w:rPr>
          <w:rFonts w:ascii="Calibri" w:hAnsi="Calibri"/>
          <w:sz w:val="20"/>
          <w:lang w:val="en-GB"/>
        </w:rPr>
        <w:t>W</w:t>
      </w:r>
      <w:r w:rsidRPr="004F2892">
        <w:rPr>
          <w:rFonts w:ascii="Calibri" w:hAnsi="Calibri"/>
          <w:sz w:val="20"/>
          <w:lang w:val="en-GB"/>
        </w:rPr>
        <w:t>hat activities they would like to be able to do in the shade</w:t>
      </w:r>
      <w:r>
        <w:rPr>
          <w:rFonts w:ascii="Calibri" w:hAnsi="Calibri"/>
          <w:sz w:val="20"/>
          <w:lang w:val="en-GB"/>
        </w:rPr>
        <w:t>?</w:t>
      </w:r>
    </w:p>
    <w:p w14:paraId="184BD112" w14:textId="77777777" w:rsidR="00B70FF4" w:rsidRDefault="00B70FF4" w:rsidP="00B70FF4">
      <w:pPr>
        <w:pStyle w:val="ListParagraph"/>
        <w:numPr>
          <w:ilvl w:val="0"/>
          <w:numId w:val="31"/>
        </w:numPr>
        <w:tabs>
          <w:tab w:val="num" w:pos="1080"/>
        </w:tabs>
        <w:rPr>
          <w:rFonts w:ascii="Calibri" w:hAnsi="Calibri"/>
          <w:sz w:val="20"/>
          <w:lang w:val="en-GB"/>
        </w:rPr>
      </w:pPr>
      <w:r>
        <w:rPr>
          <w:rFonts w:ascii="Calibri" w:hAnsi="Calibri"/>
          <w:sz w:val="20"/>
          <w:lang w:val="en-GB"/>
        </w:rPr>
        <w:t>I</w:t>
      </w:r>
      <w:r w:rsidRPr="004F2892">
        <w:rPr>
          <w:rFonts w:ascii="Calibri" w:hAnsi="Calibri"/>
          <w:sz w:val="20"/>
          <w:lang w:val="en-GB"/>
        </w:rPr>
        <w:t>f there are current shade areas that are not used</w:t>
      </w:r>
      <w:r>
        <w:rPr>
          <w:rFonts w:ascii="Calibri" w:hAnsi="Calibri"/>
          <w:sz w:val="20"/>
          <w:lang w:val="en-GB"/>
        </w:rPr>
        <w:t xml:space="preserve"> well and why they are not used?</w:t>
      </w:r>
    </w:p>
    <w:p w14:paraId="2FA061B4" w14:textId="77777777" w:rsidR="00B70FF4" w:rsidRDefault="00B70FF4" w:rsidP="00B70FF4">
      <w:pPr>
        <w:pStyle w:val="ListParagraph"/>
        <w:numPr>
          <w:ilvl w:val="0"/>
          <w:numId w:val="31"/>
        </w:numPr>
        <w:tabs>
          <w:tab w:val="num" w:pos="1080"/>
        </w:tabs>
        <w:rPr>
          <w:rFonts w:ascii="Calibri" w:hAnsi="Calibri"/>
          <w:sz w:val="20"/>
          <w:lang w:val="en-GB"/>
        </w:rPr>
      </w:pPr>
      <w:r>
        <w:rPr>
          <w:rFonts w:ascii="Calibri" w:hAnsi="Calibri"/>
          <w:sz w:val="20"/>
          <w:lang w:val="en-GB"/>
        </w:rPr>
        <w:t>W</w:t>
      </w:r>
      <w:r w:rsidRPr="004F2892">
        <w:rPr>
          <w:rFonts w:ascii="Calibri" w:hAnsi="Calibri"/>
          <w:sz w:val="20"/>
          <w:lang w:val="en-GB"/>
        </w:rPr>
        <w:t>hat shade areas are well used and why</w:t>
      </w:r>
      <w:r>
        <w:rPr>
          <w:rFonts w:ascii="Calibri" w:hAnsi="Calibri"/>
          <w:sz w:val="20"/>
          <w:lang w:val="en-GB"/>
        </w:rPr>
        <w:t>?</w:t>
      </w:r>
    </w:p>
    <w:p w14:paraId="36D0F8C7" w14:textId="77777777" w:rsidR="00B70FF4" w:rsidRDefault="00B70FF4" w:rsidP="00B70FF4">
      <w:pPr>
        <w:pStyle w:val="ListParagraph"/>
        <w:numPr>
          <w:ilvl w:val="0"/>
          <w:numId w:val="31"/>
        </w:numPr>
        <w:tabs>
          <w:tab w:val="num" w:pos="1080"/>
        </w:tabs>
        <w:rPr>
          <w:rFonts w:ascii="Calibri" w:hAnsi="Calibri"/>
          <w:sz w:val="20"/>
          <w:lang w:val="en-GB"/>
        </w:rPr>
      </w:pPr>
      <w:r>
        <w:rPr>
          <w:rFonts w:ascii="Calibri" w:hAnsi="Calibri"/>
          <w:sz w:val="20"/>
          <w:lang w:val="en-GB"/>
        </w:rPr>
        <w:t>W</w:t>
      </w:r>
      <w:r w:rsidRPr="004F2892">
        <w:rPr>
          <w:rFonts w:ascii="Calibri" w:hAnsi="Calibri"/>
          <w:sz w:val="20"/>
          <w:lang w:val="en-GB"/>
        </w:rPr>
        <w:t>hat new shade areas the school could develop and why</w:t>
      </w:r>
      <w:r>
        <w:rPr>
          <w:rFonts w:ascii="Calibri" w:hAnsi="Calibri"/>
          <w:sz w:val="20"/>
          <w:lang w:val="en-GB"/>
        </w:rPr>
        <w:t>?</w:t>
      </w:r>
    </w:p>
    <w:p w14:paraId="09E4C197" w14:textId="77777777" w:rsidR="00B70FF4" w:rsidRPr="004F2892" w:rsidRDefault="00B70FF4" w:rsidP="00B70FF4">
      <w:pPr>
        <w:pStyle w:val="ListParagraph"/>
        <w:numPr>
          <w:ilvl w:val="0"/>
          <w:numId w:val="31"/>
        </w:numPr>
        <w:tabs>
          <w:tab w:val="num" w:pos="1080"/>
        </w:tabs>
        <w:rPr>
          <w:rFonts w:ascii="Calibri" w:hAnsi="Calibri"/>
          <w:sz w:val="20"/>
          <w:lang w:val="en-GB"/>
        </w:rPr>
      </w:pPr>
      <w:r>
        <w:rPr>
          <w:rFonts w:ascii="Calibri" w:hAnsi="Calibri"/>
          <w:sz w:val="20"/>
          <w:lang w:val="en-GB"/>
        </w:rPr>
        <w:t>W</w:t>
      </w:r>
      <w:r w:rsidRPr="004F2892">
        <w:rPr>
          <w:rFonts w:ascii="Calibri" w:hAnsi="Calibri"/>
          <w:sz w:val="20"/>
          <w:lang w:val="en-GB"/>
        </w:rPr>
        <w:t>hat encourages them to use the shade and what discourages them from using the shade</w:t>
      </w:r>
      <w:r>
        <w:rPr>
          <w:rFonts w:ascii="Calibri" w:hAnsi="Calibri"/>
          <w:sz w:val="20"/>
          <w:lang w:val="en-GB"/>
        </w:rPr>
        <w:t>?</w:t>
      </w:r>
    </w:p>
    <w:p w14:paraId="27E3626C" w14:textId="77777777" w:rsidR="00B70FF4" w:rsidRPr="00993305" w:rsidRDefault="00B70FF4" w:rsidP="00B70FF4">
      <w:pPr>
        <w:ind w:left="-1276"/>
        <w:rPr>
          <w:rFonts w:ascii="Calibri" w:hAnsi="Calibri"/>
          <w:sz w:val="20"/>
          <w:lang w:val="en-GB"/>
        </w:rPr>
      </w:pPr>
    </w:p>
    <w:p w14:paraId="59439549"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Students may want to interview the Principal or a member of the Board of Trustees to find out: </w:t>
      </w:r>
    </w:p>
    <w:p w14:paraId="10C2F960" w14:textId="77777777" w:rsidR="00B70FF4" w:rsidRPr="00993305" w:rsidRDefault="00B70FF4" w:rsidP="00B70FF4">
      <w:pPr>
        <w:numPr>
          <w:ilvl w:val="0"/>
          <w:numId w:val="30"/>
        </w:numPr>
        <w:tabs>
          <w:tab w:val="clear" w:pos="720"/>
          <w:tab w:val="num" w:pos="1080"/>
        </w:tabs>
        <w:ind w:left="-284" w:hanging="283"/>
        <w:rPr>
          <w:rFonts w:ascii="Calibri" w:hAnsi="Calibri"/>
          <w:sz w:val="20"/>
          <w:lang w:val="en-GB"/>
        </w:rPr>
      </w:pPr>
      <w:r>
        <w:rPr>
          <w:rFonts w:ascii="Calibri" w:hAnsi="Calibri"/>
          <w:sz w:val="20"/>
          <w:lang w:val="en-GB"/>
        </w:rPr>
        <w:t>I</w:t>
      </w:r>
      <w:r w:rsidRPr="00993305">
        <w:rPr>
          <w:rFonts w:ascii="Calibri" w:hAnsi="Calibri"/>
          <w:sz w:val="20"/>
          <w:lang w:val="en-GB"/>
        </w:rPr>
        <w:t>f the school has policies about creating and using shade</w:t>
      </w:r>
      <w:r>
        <w:rPr>
          <w:rFonts w:ascii="Calibri" w:hAnsi="Calibri"/>
          <w:sz w:val="20"/>
          <w:lang w:val="en-GB"/>
        </w:rPr>
        <w:t>?</w:t>
      </w:r>
    </w:p>
    <w:p w14:paraId="22E581E9" w14:textId="77777777" w:rsidR="00B70FF4" w:rsidRPr="00993305" w:rsidRDefault="00B70FF4" w:rsidP="00B70FF4">
      <w:pPr>
        <w:numPr>
          <w:ilvl w:val="0"/>
          <w:numId w:val="30"/>
        </w:numPr>
        <w:tabs>
          <w:tab w:val="clear" w:pos="720"/>
          <w:tab w:val="num" w:pos="1080"/>
        </w:tabs>
        <w:ind w:left="-284" w:hanging="283"/>
        <w:rPr>
          <w:rFonts w:ascii="Calibri" w:hAnsi="Calibri"/>
          <w:sz w:val="20"/>
          <w:lang w:val="en-GB"/>
        </w:rPr>
      </w:pPr>
      <w:r>
        <w:rPr>
          <w:rFonts w:ascii="Calibri" w:hAnsi="Calibri"/>
          <w:sz w:val="20"/>
          <w:lang w:val="en-GB"/>
        </w:rPr>
        <w:t>I</w:t>
      </w:r>
      <w:r w:rsidRPr="00993305">
        <w:rPr>
          <w:rFonts w:ascii="Calibri" w:hAnsi="Calibri"/>
          <w:sz w:val="20"/>
          <w:lang w:val="en-GB"/>
        </w:rPr>
        <w:t>f the school has current plans to develop more shade areas</w:t>
      </w:r>
      <w:r>
        <w:rPr>
          <w:rFonts w:ascii="Calibri" w:hAnsi="Calibri"/>
          <w:sz w:val="20"/>
          <w:lang w:val="en-GB"/>
        </w:rPr>
        <w:t>?</w:t>
      </w:r>
    </w:p>
    <w:p w14:paraId="59B59DA9" w14:textId="77777777" w:rsidR="00B70FF4" w:rsidRPr="00993305" w:rsidRDefault="00B70FF4" w:rsidP="00B70FF4">
      <w:pPr>
        <w:numPr>
          <w:ilvl w:val="0"/>
          <w:numId w:val="30"/>
        </w:numPr>
        <w:tabs>
          <w:tab w:val="clear" w:pos="720"/>
          <w:tab w:val="num" w:pos="1080"/>
        </w:tabs>
        <w:ind w:left="-284" w:hanging="283"/>
        <w:rPr>
          <w:rFonts w:ascii="Calibri" w:hAnsi="Calibri"/>
          <w:sz w:val="20"/>
          <w:lang w:val="en-GB"/>
        </w:rPr>
      </w:pPr>
      <w:r>
        <w:rPr>
          <w:rFonts w:ascii="Calibri" w:hAnsi="Calibri"/>
          <w:sz w:val="20"/>
          <w:lang w:val="en-GB"/>
        </w:rPr>
        <w:t>W</w:t>
      </w:r>
      <w:r w:rsidRPr="00993305">
        <w:rPr>
          <w:rFonts w:ascii="Calibri" w:hAnsi="Calibri"/>
          <w:sz w:val="20"/>
          <w:lang w:val="en-GB"/>
        </w:rPr>
        <w:t>hat would encourage the sc</w:t>
      </w:r>
      <w:r>
        <w:rPr>
          <w:rFonts w:ascii="Calibri" w:hAnsi="Calibri"/>
          <w:sz w:val="20"/>
          <w:lang w:val="en-GB"/>
        </w:rPr>
        <w:t>hool to create more shade areas?</w:t>
      </w:r>
    </w:p>
    <w:p w14:paraId="276E4A51" w14:textId="77777777" w:rsidR="00B70FF4" w:rsidRPr="00993305" w:rsidRDefault="00B70FF4" w:rsidP="00B70FF4">
      <w:pPr>
        <w:numPr>
          <w:ilvl w:val="0"/>
          <w:numId w:val="29"/>
        </w:numPr>
        <w:tabs>
          <w:tab w:val="clear" w:pos="720"/>
          <w:tab w:val="num" w:pos="1080"/>
        </w:tabs>
        <w:ind w:left="-284" w:hanging="283"/>
        <w:rPr>
          <w:rFonts w:ascii="Calibri" w:hAnsi="Calibri"/>
          <w:sz w:val="20"/>
          <w:lang w:val="en-GB"/>
        </w:rPr>
      </w:pPr>
      <w:r>
        <w:rPr>
          <w:rFonts w:ascii="Calibri" w:hAnsi="Calibri"/>
          <w:sz w:val="20"/>
          <w:lang w:val="en-GB"/>
        </w:rPr>
        <w:t>W</w:t>
      </w:r>
      <w:r w:rsidRPr="00993305">
        <w:rPr>
          <w:rFonts w:ascii="Calibri" w:hAnsi="Calibri"/>
          <w:sz w:val="20"/>
          <w:lang w:val="en-GB"/>
        </w:rPr>
        <w:t>hat barriers there could be to establishing more shade area</w:t>
      </w:r>
      <w:r>
        <w:rPr>
          <w:rFonts w:ascii="Calibri" w:hAnsi="Calibri"/>
          <w:sz w:val="20"/>
          <w:lang w:val="en-GB"/>
        </w:rPr>
        <w:t>s and how these can be overcome?</w:t>
      </w:r>
    </w:p>
    <w:p w14:paraId="4D25CACF" w14:textId="77777777" w:rsidR="00B70FF4" w:rsidRPr="00993305" w:rsidRDefault="00B70FF4" w:rsidP="00B70FF4">
      <w:pPr>
        <w:ind w:left="-1276"/>
        <w:rPr>
          <w:lang w:val="en-GB"/>
        </w:rPr>
      </w:pPr>
    </w:p>
    <w:p w14:paraId="3DE248AE" w14:textId="77777777" w:rsidR="00B70FF4" w:rsidRPr="004F2892" w:rsidRDefault="00B70FF4" w:rsidP="00B70FF4">
      <w:pPr>
        <w:ind w:left="-1276"/>
        <w:rPr>
          <w:rFonts w:ascii="Calibri" w:hAnsi="Calibri"/>
          <w:b/>
          <w:sz w:val="20"/>
          <w:szCs w:val="20"/>
          <w:lang w:val="en-GB"/>
        </w:rPr>
      </w:pPr>
      <w:r w:rsidRPr="004F2892">
        <w:rPr>
          <w:rFonts w:ascii="Calibri" w:hAnsi="Calibri"/>
          <w:b/>
          <w:sz w:val="20"/>
          <w:szCs w:val="20"/>
          <w:lang w:val="en-GB"/>
        </w:rPr>
        <w:t xml:space="preserve">Part 3: What can we conclude about the use of shade at our school? </w:t>
      </w:r>
    </w:p>
    <w:p w14:paraId="2D0B211D" w14:textId="77777777" w:rsidR="00B70FF4" w:rsidRPr="004F2892" w:rsidRDefault="00B70FF4" w:rsidP="00B70FF4">
      <w:pPr>
        <w:ind w:left="-1276"/>
        <w:rPr>
          <w:sz w:val="20"/>
          <w:szCs w:val="20"/>
          <w:lang w:val="en-GB"/>
        </w:rPr>
      </w:pPr>
    </w:p>
    <w:p w14:paraId="1F023093" w14:textId="77777777" w:rsidR="00B70FF4" w:rsidRPr="00993305" w:rsidRDefault="00B70FF4" w:rsidP="00B70FF4">
      <w:pPr>
        <w:ind w:left="-1276"/>
        <w:rPr>
          <w:rFonts w:ascii="Calibri" w:hAnsi="Calibri"/>
          <w:sz w:val="20"/>
          <w:lang w:val="en-GB"/>
        </w:rPr>
      </w:pPr>
      <w:r w:rsidRPr="00993305">
        <w:rPr>
          <w:rFonts w:ascii="Calibri" w:hAnsi="Calibri"/>
          <w:sz w:val="20"/>
          <w:lang w:val="en-GB"/>
        </w:rPr>
        <w:t>Students can</w:t>
      </w:r>
      <w:r>
        <w:rPr>
          <w:rFonts w:ascii="Calibri" w:hAnsi="Calibri"/>
          <w:sz w:val="20"/>
          <w:lang w:val="en-GB"/>
        </w:rPr>
        <w:t>:</w:t>
      </w:r>
      <w:r w:rsidRPr="00993305">
        <w:rPr>
          <w:rFonts w:ascii="Calibri" w:hAnsi="Calibri"/>
          <w:sz w:val="20"/>
          <w:lang w:val="en-GB"/>
        </w:rPr>
        <w:t xml:space="preserve"> </w:t>
      </w:r>
    </w:p>
    <w:p w14:paraId="320E457B" w14:textId="77777777" w:rsidR="00B70FF4" w:rsidRPr="00993305"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C</w:t>
      </w:r>
      <w:r w:rsidRPr="00993305">
        <w:rPr>
          <w:rFonts w:ascii="Calibri" w:hAnsi="Calibri"/>
          <w:sz w:val="20"/>
          <w:lang w:val="en-GB"/>
        </w:rPr>
        <w:t>ollate their information about the use of shade at school</w:t>
      </w:r>
      <w:r>
        <w:rPr>
          <w:rFonts w:ascii="Calibri" w:hAnsi="Calibri"/>
          <w:sz w:val="20"/>
          <w:lang w:val="en-GB"/>
        </w:rPr>
        <w:t>.</w:t>
      </w:r>
    </w:p>
    <w:p w14:paraId="688C3D7F" w14:textId="77777777" w:rsidR="00B70FF4" w:rsidRPr="004F2892"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R</w:t>
      </w:r>
      <w:r w:rsidRPr="00993305">
        <w:rPr>
          <w:rFonts w:ascii="Calibri" w:hAnsi="Calibri"/>
          <w:sz w:val="20"/>
          <w:lang w:val="en-GB"/>
        </w:rPr>
        <w:t xml:space="preserve">eview the information and decide if </w:t>
      </w:r>
      <w:r w:rsidRPr="004F2892">
        <w:rPr>
          <w:rFonts w:ascii="Calibri" w:hAnsi="Calibri"/>
          <w:sz w:val="20"/>
          <w:lang w:val="en-GB"/>
        </w:rPr>
        <w:t>there is an identified need for new shade structures and/or</w:t>
      </w:r>
      <w:r>
        <w:rPr>
          <w:rFonts w:ascii="Calibri" w:hAnsi="Calibri"/>
          <w:sz w:val="20"/>
          <w:lang w:val="en-GB"/>
        </w:rPr>
        <w:t xml:space="preserve"> </w:t>
      </w:r>
      <w:r w:rsidRPr="004F2892">
        <w:rPr>
          <w:rFonts w:ascii="Calibri" w:hAnsi="Calibri"/>
          <w:sz w:val="20"/>
          <w:lang w:val="en-GB"/>
        </w:rPr>
        <w:t>if students use the opportunities they have to be in the shade in the terms 1 and 4.</w:t>
      </w:r>
    </w:p>
    <w:p w14:paraId="67202BB8" w14:textId="77777777" w:rsidR="00B70FF4" w:rsidRPr="00993305" w:rsidRDefault="00B70FF4" w:rsidP="00B70FF4">
      <w:pPr>
        <w:ind w:left="-1276"/>
        <w:rPr>
          <w:lang w:val="en-GB"/>
        </w:rPr>
      </w:pPr>
    </w:p>
    <w:p w14:paraId="583A11FA" w14:textId="77777777" w:rsidR="00B70FF4" w:rsidRPr="004F2892" w:rsidRDefault="00B70FF4" w:rsidP="00B70FF4">
      <w:pPr>
        <w:ind w:left="-1276"/>
        <w:rPr>
          <w:rFonts w:ascii="Calibri" w:hAnsi="Calibri"/>
          <w:b/>
          <w:sz w:val="20"/>
          <w:szCs w:val="20"/>
          <w:lang w:val="en-GB"/>
        </w:rPr>
      </w:pPr>
      <w:r w:rsidRPr="004F2892">
        <w:rPr>
          <w:rFonts w:ascii="Calibri" w:hAnsi="Calibri"/>
          <w:b/>
          <w:sz w:val="20"/>
          <w:szCs w:val="20"/>
          <w:lang w:val="en-GB"/>
        </w:rPr>
        <w:t>Part 4: Researching a new use of shade at our school and /or promoting the use of shade</w:t>
      </w:r>
    </w:p>
    <w:p w14:paraId="46D07F62" w14:textId="77777777" w:rsidR="00B70FF4" w:rsidRPr="004F2892" w:rsidRDefault="00B70FF4" w:rsidP="00B70FF4">
      <w:pPr>
        <w:ind w:left="-1276"/>
        <w:rPr>
          <w:sz w:val="20"/>
          <w:szCs w:val="20"/>
          <w:lang w:val="en-GB"/>
        </w:rPr>
      </w:pPr>
    </w:p>
    <w:p w14:paraId="47B3AB17" w14:textId="77777777" w:rsidR="00B70FF4" w:rsidRPr="004F2892" w:rsidRDefault="00B70FF4" w:rsidP="00B70FF4">
      <w:pPr>
        <w:ind w:left="-1276"/>
        <w:rPr>
          <w:rFonts w:ascii="Calibri" w:hAnsi="Calibri"/>
          <w:sz w:val="20"/>
          <w:szCs w:val="20"/>
          <w:lang w:val="en-GB"/>
        </w:rPr>
      </w:pPr>
      <w:r w:rsidRPr="004F2892">
        <w:rPr>
          <w:rFonts w:ascii="Calibri" w:hAnsi="Calibri"/>
          <w:sz w:val="20"/>
          <w:szCs w:val="20"/>
          <w:lang w:val="en-GB"/>
        </w:rPr>
        <w:t>Students can decide what actions they want to take after they have reviewed the use of shade at school.</w:t>
      </w:r>
    </w:p>
    <w:p w14:paraId="52B77F0D" w14:textId="77777777" w:rsidR="00B70FF4" w:rsidRPr="00993305" w:rsidRDefault="00B70FF4" w:rsidP="00B70FF4">
      <w:pPr>
        <w:ind w:left="-1276"/>
        <w:rPr>
          <w:rFonts w:ascii="Calibri" w:hAnsi="Calibri"/>
          <w:sz w:val="20"/>
          <w:lang w:val="en-GB"/>
        </w:rPr>
      </w:pPr>
      <w:r>
        <w:rPr>
          <w:rFonts w:ascii="Calibri" w:hAnsi="Calibri"/>
          <w:sz w:val="20"/>
          <w:lang w:val="en-GB"/>
        </w:rPr>
        <w:t>This may involve c</w:t>
      </w:r>
      <w:r w:rsidRPr="00993305">
        <w:rPr>
          <w:rFonts w:ascii="Calibri" w:hAnsi="Calibri"/>
          <w:sz w:val="20"/>
          <w:lang w:val="en-GB"/>
        </w:rPr>
        <w:t xml:space="preserve">onducting research into the development of a particular shade structure for an identified area of the school </w:t>
      </w:r>
      <w:r>
        <w:rPr>
          <w:rFonts w:ascii="Calibri" w:hAnsi="Calibri"/>
          <w:sz w:val="20"/>
          <w:lang w:val="en-GB"/>
        </w:rPr>
        <w:t>(</w:t>
      </w:r>
      <w:r w:rsidRPr="00993305">
        <w:rPr>
          <w:rFonts w:ascii="Calibri" w:hAnsi="Calibri"/>
          <w:sz w:val="20"/>
          <w:lang w:val="en-GB"/>
        </w:rPr>
        <w:t>e.g. shade over the climbing area, shade over a walkway</w:t>
      </w:r>
      <w:r>
        <w:rPr>
          <w:rFonts w:ascii="Calibri" w:hAnsi="Calibri"/>
          <w:sz w:val="20"/>
          <w:lang w:val="en-GB"/>
        </w:rPr>
        <w:t>)</w:t>
      </w:r>
      <w:r w:rsidRPr="00993305">
        <w:rPr>
          <w:rFonts w:ascii="Calibri" w:hAnsi="Calibri"/>
          <w:sz w:val="20"/>
          <w:lang w:val="en-GB"/>
        </w:rPr>
        <w:t xml:space="preserve"> and then presenting </w:t>
      </w:r>
      <w:r>
        <w:rPr>
          <w:rFonts w:ascii="Calibri" w:hAnsi="Calibri"/>
          <w:sz w:val="20"/>
          <w:lang w:val="en-GB"/>
        </w:rPr>
        <w:t xml:space="preserve">a case to the </w:t>
      </w:r>
      <w:r w:rsidRPr="00993305">
        <w:rPr>
          <w:rFonts w:ascii="Calibri" w:hAnsi="Calibri"/>
          <w:sz w:val="20"/>
          <w:lang w:val="en-GB"/>
        </w:rPr>
        <w:t>Principal or Board of Trustees for the new shade area or structure.</w:t>
      </w:r>
    </w:p>
    <w:p w14:paraId="6491EC90" w14:textId="77777777" w:rsidR="00B70FF4" w:rsidRPr="00993305" w:rsidRDefault="00B70FF4" w:rsidP="00B70FF4">
      <w:pPr>
        <w:ind w:left="-1276"/>
        <w:rPr>
          <w:rFonts w:ascii="Calibri" w:hAnsi="Calibri"/>
          <w:sz w:val="20"/>
          <w:lang w:val="en-GB"/>
        </w:rPr>
      </w:pPr>
    </w:p>
    <w:p w14:paraId="4D2D3E28" w14:textId="77777777" w:rsidR="00B70FF4" w:rsidRPr="00993305" w:rsidRDefault="00B70FF4" w:rsidP="00B70FF4">
      <w:pPr>
        <w:ind w:left="-1276"/>
        <w:rPr>
          <w:rFonts w:ascii="Calibri" w:hAnsi="Calibri"/>
          <w:sz w:val="20"/>
          <w:lang w:val="en-GB"/>
        </w:rPr>
      </w:pPr>
      <w:r w:rsidRPr="00993305">
        <w:rPr>
          <w:rFonts w:ascii="Calibri" w:hAnsi="Calibri"/>
          <w:sz w:val="20"/>
          <w:lang w:val="en-GB"/>
        </w:rPr>
        <w:t>Websites of New Zealand shade structures or other shade solutions will provide information for students to consider however this checklist may be useful.</w:t>
      </w:r>
    </w:p>
    <w:p w14:paraId="5BB6694F" w14:textId="77777777" w:rsidR="00B70FF4" w:rsidRPr="00993305" w:rsidRDefault="00B70FF4" w:rsidP="00B70FF4">
      <w:pPr>
        <w:ind w:left="-1276"/>
        <w:rPr>
          <w:b/>
          <w:lang w:val="en-GB"/>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6"/>
        <w:gridCol w:w="2294"/>
      </w:tblGrid>
      <w:tr w:rsidR="00B70FF4" w:rsidRPr="008032F0" w14:paraId="0B4D4701" w14:textId="77777777" w:rsidTr="008A7253">
        <w:tc>
          <w:tcPr>
            <w:tcW w:w="9690" w:type="dxa"/>
            <w:gridSpan w:val="2"/>
          </w:tcPr>
          <w:p w14:paraId="7FF2E14C"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Our new shade area/structure:</w:t>
            </w:r>
          </w:p>
          <w:p w14:paraId="23BA2C81" w14:textId="77777777" w:rsidR="00B70FF4" w:rsidRPr="008032F0" w:rsidRDefault="00B70FF4" w:rsidP="008A7253">
            <w:pPr>
              <w:ind w:firstLine="34"/>
              <w:rPr>
                <w:rFonts w:ascii="Calibri" w:hAnsi="Calibri" w:cs="Calibri"/>
                <w:sz w:val="20"/>
                <w:szCs w:val="20"/>
                <w:lang w:val="en-GB"/>
              </w:rPr>
            </w:pPr>
          </w:p>
          <w:p w14:paraId="384A0923"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How have we considered:</w:t>
            </w:r>
          </w:p>
        </w:tc>
      </w:tr>
      <w:tr w:rsidR="00B70FF4" w:rsidRPr="008032F0" w14:paraId="6316B257" w14:textId="77777777" w:rsidTr="008A7253">
        <w:tc>
          <w:tcPr>
            <w:tcW w:w="7396" w:type="dxa"/>
          </w:tcPr>
          <w:p w14:paraId="2EA9A930"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Need for the area or structure?</w:t>
            </w:r>
          </w:p>
        </w:tc>
        <w:tc>
          <w:tcPr>
            <w:tcW w:w="2294" w:type="dxa"/>
          </w:tcPr>
          <w:p w14:paraId="3DCC5647" w14:textId="77777777" w:rsidR="00B70FF4" w:rsidRPr="008032F0" w:rsidRDefault="00B70FF4" w:rsidP="008A7253">
            <w:pPr>
              <w:ind w:firstLine="34"/>
              <w:rPr>
                <w:rFonts w:ascii="Calibri" w:hAnsi="Calibri" w:cs="Calibri"/>
                <w:sz w:val="20"/>
                <w:szCs w:val="20"/>
                <w:lang w:val="en-GB"/>
              </w:rPr>
            </w:pPr>
          </w:p>
        </w:tc>
      </w:tr>
      <w:tr w:rsidR="00B70FF4" w:rsidRPr="008032F0" w14:paraId="2DC49CB3" w14:textId="77777777" w:rsidTr="008A7253">
        <w:tc>
          <w:tcPr>
            <w:tcW w:w="7396" w:type="dxa"/>
          </w:tcPr>
          <w:p w14:paraId="78C4978F"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 xml:space="preserve">Who will use it and when and why? </w:t>
            </w:r>
          </w:p>
        </w:tc>
        <w:tc>
          <w:tcPr>
            <w:tcW w:w="2294" w:type="dxa"/>
          </w:tcPr>
          <w:p w14:paraId="28F72EA1" w14:textId="77777777" w:rsidR="00B70FF4" w:rsidRPr="008032F0" w:rsidRDefault="00B70FF4" w:rsidP="008A7253">
            <w:pPr>
              <w:ind w:firstLine="34"/>
              <w:rPr>
                <w:rFonts w:ascii="Calibri" w:hAnsi="Calibri" w:cs="Calibri"/>
                <w:sz w:val="20"/>
                <w:szCs w:val="20"/>
                <w:lang w:val="en-GB"/>
              </w:rPr>
            </w:pPr>
          </w:p>
        </w:tc>
      </w:tr>
      <w:tr w:rsidR="00B70FF4" w:rsidRPr="008032F0" w14:paraId="49E8381E" w14:textId="77777777" w:rsidTr="008A7253">
        <w:tc>
          <w:tcPr>
            <w:tcW w:w="7396" w:type="dxa"/>
          </w:tcPr>
          <w:p w14:paraId="6ABC3A12"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 xml:space="preserve">Features that will encourage students and visitors to the school to use it and respect it? </w:t>
            </w:r>
          </w:p>
        </w:tc>
        <w:tc>
          <w:tcPr>
            <w:tcW w:w="2294" w:type="dxa"/>
          </w:tcPr>
          <w:p w14:paraId="520CA379" w14:textId="77777777" w:rsidR="00B70FF4" w:rsidRPr="008032F0" w:rsidRDefault="00B70FF4" w:rsidP="008A7253">
            <w:pPr>
              <w:ind w:firstLine="34"/>
              <w:rPr>
                <w:rFonts w:ascii="Calibri" w:hAnsi="Calibri" w:cs="Calibri"/>
                <w:sz w:val="20"/>
                <w:szCs w:val="20"/>
                <w:lang w:val="en-GB"/>
              </w:rPr>
            </w:pPr>
          </w:p>
        </w:tc>
      </w:tr>
      <w:tr w:rsidR="00B70FF4" w:rsidRPr="008032F0" w14:paraId="07B3D7FC" w14:textId="77777777" w:rsidTr="008A7253">
        <w:tc>
          <w:tcPr>
            <w:tcW w:w="7396" w:type="dxa"/>
          </w:tcPr>
          <w:p w14:paraId="6CBDA499"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Safety?</w:t>
            </w:r>
          </w:p>
        </w:tc>
        <w:tc>
          <w:tcPr>
            <w:tcW w:w="2294" w:type="dxa"/>
          </w:tcPr>
          <w:p w14:paraId="42606948" w14:textId="77777777" w:rsidR="00B70FF4" w:rsidRPr="008032F0" w:rsidRDefault="00B70FF4" w:rsidP="008A7253">
            <w:pPr>
              <w:ind w:firstLine="34"/>
              <w:rPr>
                <w:rFonts w:ascii="Calibri" w:hAnsi="Calibri" w:cs="Calibri"/>
                <w:sz w:val="20"/>
                <w:szCs w:val="20"/>
                <w:lang w:val="en-GB"/>
              </w:rPr>
            </w:pPr>
          </w:p>
        </w:tc>
      </w:tr>
      <w:tr w:rsidR="00B70FF4" w:rsidRPr="008032F0" w14:paraId="23830923" w14:textId="77777777" w:rsidTr="008A7253">
        <w:tc>
          <w:tcPr>
            <w:tcW w:w="7396" w:type="dxa"/>
          </w:tcPr>
          <w:p w14:paraId="19719672"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Ability to provide shade at right time of day?</w:t>
            </w:r>
          </w:p>
        </w:tc>
        <w:tc>
          <w:tcPr>
            <w:tcW w:w="2294" w:type="dxa"/>
          </w:tcPr>
          <w:p w14:paraId="35A55A39" w14:textId="77777777" w:rsidR="00B70FF4" w:rsidRPr="008032F0" w:rsidRDefault="00B70FF4" w:rsidP="008A7253">
            <w:pPr>
              <w:ind w:firstLine="34"/>
              <w:rPr>
                <w:rFonts w:ascii="Calibri" w:hAnsi="Calibri" w:cs="Calibri"/>
                <w:sz w:val="20"/>
                <w:szCs w:val="20"/>
                <w:lang w:val="en-GB"/>
              </w:rPr>
            </w:pPr>
          </w:p>
        </w:tc>
      </w:tr>
      <w:tr w:rsidR="00B70FF4" w:rsidRPr="008032F0" w14:paraId="4861F830" w14:textId="77777777" w:rsidTr="008A7253">
        <w:tc>
          <w:tcPr>
            <w:tcW w:w="7396" w:type="dxa"/>
          </w:tcPr>
          <w:p w14:paraId="750241AD"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Ability to prevent all or 94% UV radiation from coming through?</w:t>
            </w:r>
          </w:p>
        </w:tc>
        <w:tc>
          <w:tcPr>
            <w:tcW w:w="2294" w:type="dxa"/>
          </w:tcPr>
          <w:p w14:paraId="729E925D" w14:textId="77777777" w:rsidR="00B70FF4" w:rsidRPr="008032F0" w:rsidRDefault="00B70FF4" w:rsidP="008A7253">
            <w:pPr>
              <w:ind w:firstLine="34"/>
              <w:rPr>
                <w:rFonts w:ascii="Calibri" w:hAnsi="Calibri" w:cs="Calibri"/>
                <w:sz w:val="20"/>
                <w:szCs w:val="20"/>
                <w:lang w:val="en-GB"/>
              </w:rPr>
            </w:pPr>
          </w:p>
        </w:tc>
      </w:tr>
      <w:tr w:rsidR="00B70FF4" w:rsidRPr="008032F0" w14:paraId="520AAAB7" w14:textId="77777777" w:rsidTr="008A7253">
        <w:tc>
          <w:tcPr>
            <w:tcW w:w="7396" w:type="dxa"/>
          </w:tcPr>
          <w:p w14:paraId="717B33C2"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Ability to handle wear and tear?</w:t>
            </w:r>
          </w:p>
        </w:tc>
        <w:tc>
          <w:tcPr>
            <w:tcW w:w="2294" w:type="dxa"/>
          </w:tcPr>
          <w:p w14:paraId="1E7D9004" w14:textId="77777777" w:rsidR="00B70FF4" w:rsidRPr="008032F0" w:rsidRDefault="00B70FF4" w:rsidP="008A7253">
            <w:pPr>
              <w:ind w:firstLine="34"/>
              <w:rPr>
                <w:rFonts w:ascii="Calibri" w:hAnsi="Calibri" w:cs="Calibri"/>
                <w:sz w:val="20"/>
                <w:szCs w:val="20"/>
                <w:lang w:val="en-GB"/>
              </w:rPr>
            </w:pPr>
          </w:p>
        </w:tc>
      </w:tr>
      <w:tr w:rsidR="00B70FF4" w:rsidRPr="008032F0" w14:paraId="19FFE1A3" w14:textId="77777777" w:rsidTr="008A7253">
        <w:tc>
          <w:tcPr>
            <w:tcW w:w="7396" w:type="dxa"/>
          </w:tcPr>
          <w:p w14:paraId="7E441055"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Ability to handle local weather conditions?</w:t>
            </w:r>
          </w:p>
        </w:tc>
        <w:tc>
          <w:tcPr>
            <w:tcW w:w="2294" w:type="dxa"/>
          </w:tcPr>
          <w:p w14:paraId="143395A0" w14:textId="77777777" w:rsidR="00B70FF4" w:rsidRPr="008032F0" w:rsidRDefault="00B70FF4" w:rsidP="008A7253">
            <w:pPr>
              <w:ind w:firstLine="34"/>
              <w:rPr>
                <w:rFonts w:ascii="Calibri" w:hAnsi="Calibri" w:cs="Calibri"/>
                <w:sz w:val="20"/>
                <w:szCs w:val="20"/>
                <w:lang w:val="en-GB"/>
              </w:rPr>
            </w:pPr>
          </w:p>
        </w:tc>
      </w:tr>
      <w:tr w:rsidR="00B70FF4" w:rsidRPr="008032F0" w14:paraId="783A281C" w14:textId="77777777" w:rsidTr="008A7253">
        <w:tc>
          <w:tcPr>
            <w:tcW w:w="7396" w:type="dxa"/>
          </w:tcPr>
          <w:p w14:paraId="087FDAC6"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How it will look?</w:t>
            </w:r>
          </w:p>
        </w:tc>
        <w:tc>
          <w:tcPr>
            <w:tcW w:w="2294" w:type="dxa"/>
          </w:tcPr>
          <w:p w14:paraId="2BF88605" w14:textId="77777777" w:rsidR="00B70FF4" w:rsidRPr="008032F0" w:rsidRDefault="00B70FF4" w:rsidP="008A7253">
            <w:pPr>
              <w:ind w:firstLine="34"/>
              <w:rPr>
                <w:rFonts w:ascii="Calibri" w:hAnsi="Calibri" w:cs="Calibri"/>
                <w:sz w:val="20"/>
                <w:szCs w:val="20"/>
                <w:lang w:val="en-GB"/>
              </w:rPr>
            </w:pPr>
          </w:p>
        </w:tc>
      </w:tr>
      <w:tr w:rsidR="00B70FF4" w:rsidRPr="008032F0" w14:paraId="3A46DC63" w14:textId="77777777" w:rsidTr="008A7253">
        <w:tc>
          <w:tcPr>
            <w:tcW w:w="7396" w:type="dxa"/>
          </w:tcPr>
          <w:p w14:paraId="6A21A026"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Possible vandalism?</w:t>
            </w:r>
          </w:p>
        </w:tc>
        <w:tc>
          <w:tcPr>
            <w:tcW w:w="2294" w:type="dxa"/>
          </w:tcPr>
          <w:p w14:paraId="2709B3E3" w14:textId="77777777" w:rsidR="00B70FF4" w:rsidRPr="008032F0" w:rsidRDefault="00B70FF4" w:rsidP="008A7253">
            <w:pPr>
              <w:ind w:firstLine="34"/>
              <w:rPr>
                <w:rFonts w:ascii="Calibri" w:hAnsi="Calibri" w:cs="Calibri"/>
                <w:sz w:val="20"/>
                <w:szCs w:val="20"/>
                <w:lang w:val="en-GB"/>
              </w:rPr>
            </w:pPr>
          </w:p>
        </w:tc>
      </w:tr>
      <w:tr w:rsidR="00B70FF4" w:rsidRPr="008032F0" w14:paraId="7B855DFE" w14:textId="77777777" w:rsidTr="008A7253">
        <w:tc>
          <w:tcPr>
            <w:tcW w:w="7396" w:type="dxa"/>
          </w:tcPr>
          <w:p w14:paraId="4B81A266"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 xml:space="preserve">Idiot proofing - can it handle someone being silly or over energetic near it? </w:t>
            </w:r>
          </w:p>
        </w:tc>
        <w:tc>
          <w:tcPr>
            <w:tcW w:w="2294" w:type="dxa"/>
          </w:tcPr>
          <w:p w14:paraId="473FF421" w14:textId="77777777" w:rsidR="00B70FF4" w:rsidRPr="008032F0" w:rsidRDefault="00B70FF4" w:rsidP="008A7253">
            <w:pPr>
              <w:ind w:firstLine="34"/>
              <w:rPr>
                <w:rFonts w:ascii="Calibri" w:hAnsi="Calibri" w:cs="Calibri"/>
                <w:sz w:val="20"/>
                <w:szCs w:val="20"/>
                <w:lang w:val="en-GB"/>
              </w:rPr>
            </w:pPr>
          </w:p>
        </w:tc>
      </w:tr>
      <w:tr w:rsidR="00B70FF4" w:rsidRPr="008032F0" w14:paraId="09EF7A7C" w14:textId="77777777" w:rsidTr="008A7253">
        <w:tc>
          <w:tcPr>
            <w:tcW w:w="7396" w:type="dxa"/>
          </w:tcPr>
          <w:p w14:paraId="4673C878"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Cost?</w:t>
            </w:r>
          </w:p>
        </w:tc>
        <w:tc>
          <w:tcPr>
            <w:tcW w:w="2294" w:type="dxa"/>
          </w:tcPr>
          <w:p w14:paraId="62DE6C59" w14:textId="77777777" w:rsidR="00B70FF4" w:rsidRPr="008032F0" w:rsidRDefault="00B70FF4" w:rsidP="008A7253">
            <w:pPr>
              <w:ind w:firstLine="34"/>
              <w:rPr>
                <w:rFonts w:ascii="Calibri" w:hAnsi="Calibri" w:cs="Calibri"/>
                <w:sz w:val="20"/>
                <w:szCs w:val="20"/>
                <w:lang w:val="en-GB"/>
              </w:rPr>
            </w:pPr>
          </w:p>
        </w:tc>
      </w:tr>
      <w:tr w:rsidR="00B70FF4" w:rsidRPr="008032F0" w14:paraId="42908F30" w14:textId="77777777" w:rsidTr="008A7253">
        <w:tc>
          <w:tcPr>
            <w:tcW w:w="7396" w:type="dxa"/>
          </w:tcPr>
          <w:p w14:paraId="433AACF5"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What it will be made of and why?</w:t>
            </w:r>
          </w:p>
        </w:tc>
        <w:tc>
          <w:tcPr>
            <w:tcW w:w="2294" w:type="dxa"/>
          </w:tcPr>
          <w:p w14:paraId="3D09F88A" w14:textId="77777777" w:rsidR="00B70FF4" w:rsidRPr="008032F0" w:rsidRDefault="00B70FF4" w:rsidP="008A7253">
            <w:pPr>
              <w:ind w:firstLine="34"/>
              <w:rPr>
                <w:rFonts w:ascii="Calibri" w:hAnsi="Calibri" w:cs="Calibri"/>
                <w:sz w:val="20"/>
                <w:szCs w:val="20"/>
                <w:lang w:val="en-GB"/>
              </w:rPr>
            </w:pPr>
          </w:p>
        </w:tc>
      </w:tr>
      <w:tr w:rsidR="00B70FF4" w:rsidRPr="008032F0" w14:paraId="436FB60B" w14:textId="77777777" w:rsidTr="008A7253">
        <w:trPr>
          <w:trHeight w:val="90"/>
        </w:trPr>
        <w:tc>
          <w:tcPr>
            <w:tcW w:w="7396" w:type="dxa"/>
          </w:tcPr>
          <w:p w14:paraId="3ED20219"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What ongoing care and maintenance will the area/structure require?</w:t>
            </w:r>
          </w:p>
        </w:tc>
        <w:tc>
          <w:tcPr>
            <w:tcW w:w="2294" w:type="dxa"/>
          </w:tcPr>
          <w:p w14:paraId="19A754DF" w14:textId="77777777" w:rsidR="00B70FF4" w:rsidRPr="008032F0" w:rsidRDefault="00B70FF4" w:rsidP="008A7253">
            <w:pPr>
              <w:ind w:firstLine="34"/>
              <w:rPr>
                <w:rFonts w:ascii="Calibri" w:hAnsi="Calibri" w:cs="Calibri"/>
                <w:sz w:val="20"/>
                <w:szCs w:val="20"/>
                <w:lang w:val="en-GB"/>
              </w:rPr>
            </w:pPr>
          </w:p>
        </w:tc>
      </w:tr>
      <w:tr w:rsidR="00B70FF4" w:rsidRPr="008032F0" w14:paraId="0421D4F8" w14:textId="77777777" w:rsidTr="008A7253">
        <w:tc>
          <w:tcPr>
            <w:tcW w:w="7396" w:type="dxa"/>
          </w:tcPr>
          <w:p w14:paraId="2FA7A554" w14:textId="77777777" w:rsidR="00B70FF4" w:rsidRPr="008032F0" w:rsidRDefault="00B70FF4" w:rsidP="008A7253">
            <w:pPr>
              <w:ind w:firstLine="34"/>
              <w:rPr>
                <w:rFonts w:ascii="Calibri" w:hAnsi="Calibri" w:cs="Calibri"/>
                <w:sz w:val="20"/>
                <w:szCs w:val="20"/>
                <w:lang w:val="en-GB"/>
              </w:rPr>
            </w:pPr>
            <w:r w:rsidRPr="008032F0">
              <w:rPr>
                <w:rFonts w:ascii="Calibri" w:hAnsi="Calibri" w:cs="Calibri"/>
                <w:sz w:val="20"/>
                <w:szCs w:val="20"/>
                <w:lang w:val="en-GB"/>
              </w:rPr>
              <w:t>Why is this the best shade option for the site and to solve the identified issue?</w:t>
            </w:r>
          </w:p>
        </w:tc>
        <w:tc>
          <w:tcPr>
            <w:tcW w:w="2294" w:type="dxa"/>
          </w:tcPr>
          <w:p w14:paraId="4D7E5F7B" w14:textId="77777777" w:rsidR="00B70FF4" w:rsidRPr="008032F0" w:rsidRDefault="00B70FF4" w:rsidP="008A7253">
            <w:pPr>
              <w:ind w:firstLine="34"/>
              <w:rPr>
                <w:rFonts w:ascii="Calibri" w:hAnsi="Calibri" w:cs="Calibri"/>
                <w:sz w:val="20"/>
                <w:szCs w:val="20"/>
                <w:lang w:val="en-GB"/>
              </w:rPr>
            </w:pPr>
          </w:p>
        </w:tc>
      </w:tr>
    </w:tbl>
    <w:p w14:paraId="20F3D50F" w14:textId="77777777" w:rsidR="00B70FF4" w:rsidRDefault="00B70FF4" w:rsidP="00B70FF4">
      <w:pPr>
        <w:ind w:left="-1276"/>
        <w:rPr>
          <w:lang w:val="en-GB"/>
        </w:rPr>
      </w:pPr>
    </w:p>
    <w:p w14:paraId="4541654F" w14:textId="77777777" w:rsidR="00B70FF4" w:rsidRDefault="00B70FF4" w:rsidP="00B70FF4">
      <w:pPr>
        <w:ind w:left="-1276"/>
        <w:rPr>
          <w:lang w:val="en-GB"/>
        </w:rPr>
      </w:pPr>
    </w:p>
    <w:p w14:paraId="78D85EC3" w14:textId="77777777" w:rsidR="00B70FF4" w:rsidRDefault="00B70FF4" w:rsidP="00B70FF4">
      <w:pPr>
        <w:ind w:left="-1276"/>
        <w:rPr>
          <w:lang w:val="en-GB"/>
        </w:rPr>
      </w:pPr>
    </w:p>
    <w:p w14:paraId="1FB86198" w14:textId="77777777" w:rsidR="00B70FF4" w:rsidRPr="00993305" w:rsidRDefault="00B70FF4" w:rsidP="00B70FF4">
      <w:pPr>
        <w:ind w:left="-1276"/>
        <w:rPr>
          <w:lang w:val="en-GB"/>
        </w:rPr>
      </w:pPr>
    </w:p>
    <w:p w14:paraId="7F84B658"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The students research may have lead them to decide that the best way to keep students safe from UV radiation may be to change the way students use existing shade or change the timing of certain activities. </w:t>
      </w:r>
    </w:p>
    <w:p w14:paraId="21543BAA" w14:textId="77777777" w:rsidR="00B70FF4" w:rsidRDefault="00B70FF4" w:rsidP="00B70FF4">
      <w:pPr>
        <w:ind w:left="-1276"/>
        <w:rPr>
          <w:rFonts w:ascii="Calibri" w:hAnsi="Calibri"/>
          <w:sz w:val="20"/>
          <w:lang w:val="en-GB"/>
        </w:rPr>
      </w:pPr>
    </w:p>
    <w:p w14:paraId="3781BF9A"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They will need to consider how to present a case to the school (Principal, Board of Trustees, teachers and students) to bring about a behavioural change.  </w:t>
      </w:r>
    </w:p>
    <w:p w14:paraId="07A03E6E" w14:textId="77777777" w:rsidR="00B70FF4" w:rsidRPr="00993305" w:rsidRDefault="00B70FF4" w:rsidP="00B70FF4">
      <w:pPr>
        <w:ind w:left="-1276"/>
        <w:rPr>
          <w:rFonts w:ascii="Calibri" w:hAnsi="Calibri"/>
          <w:sz w:val="20"/>
          <w:lang w:val="en-GB"/>
        </w:rPr>
      </w:pPr>
    </w:p>
    <w:p w14:paraId="2987C061" w14:textId="77777777" w:rsidR="00B70FF4" w:rsidRPr="004F2892" w:rsidRDefault="00B70FF4" w:rsidP="00B70FF4">
      <w:pPr>
        <w:ind w:left="-1276"/>
        <w:rPr>
          <w:rFonts w:ascii="Calibri" w:hAnsi="Calibri"/>
          <w:b/>
          <w:sz w:val="20"/>
          <w:szCs w:val="20"/>
          <w:lang w:val="en-GB"/>
        </w:rPr>
      </w:pPr>
      <w:r w:rsidRPr="004F2892">
        <w:rPr>
          <w:rFonts w:ascii="Calibri" w:hAnsi="Calibri"/>
          <w:b/>
          <w:sz w:val="20"/>
          <w:szCs w:val="20"/>
          <w:lang w:val="en-GB"/>
        </w:rPr>
        <w:t xml:space="preserve">Part 5: Reflecting on their learning </w:t>
      </w:r>
    </w:p>
    <w:p w14:paraId="57EC087A" w14:textId="77777777" w:rsidR="00B70FF4" w:rsidRPr="00993305" w:rsidRDefault="00B70FF4" w:rsidP="00B70FF4">
      <w:pPr>
        <w:ind w:left="-1276"/>
        <w:rPr>
          <w:rFonts w:ascii="Calibri" w:hAnsi="Calibri"/>
          <w:sz w:val="20"/>
          <w:lang w:val="en-GB"/>
        </w:rPr>
      </w:pPr>
      <w:r w:rsidRPr="00993305">
        <w:rPr>
          <w:rFonts w:ascii="Calibri" w:hAnsi="Calibri"/>
          <w:sz w:val="20"/>
          <w:lang w:val="en-GB"/>
        </w:rPr>
        <w:t xml:space="preserve">Students can: </w:t>
      </w:r>
    </w:p>
    <w:p w14:paraId="150E15DA" w14:textId="77777777" w:rsidR="00B70FF4" w:rsidRPr="00993305"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R</w:t>
      </w:r>
      <w:r w:rsidRPr="00993305">
        <w:rPr>
          <w:rFonts w:ascii="Calibri" w:hAnsi="Calibri"/>
          <w:sz w:val="20"/>
          <w:lang w:val="en-GB"/>
        </w:rPr>
        <w:t>eflect on what their learning means for them personally and for others at their school</w:t>
      </w:r>
      <w:r>
        <w:rPr>
          <w:rFonts w:ascii="Calibri" w:hAnsi="Calibri"/>
          <w:sz w:val="20"/>
          <w:lang w:val="en-GB"/>
        </w:rPr>
        <w:t>.</w:t>
      </w:r>
    </w:p>
    <w:p w14:paraId="58690464" w14:textId="77777777" w:rsidR="00B70FF4" w:rsidRPr="00993305"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D</w:t>
      </w:r>
      <w:r w:rsidRPr="00993305">
        <w:rPr>
          <w:rFonts w:ascii="Calibri" w:hAnsi="Calibri"/>
          <w:sz w:val="20"/>
          <w:lang w:val="en-GB"/>
        </w:rPr>
        <w:t>ecide if there are other actions they want to take</w:t>
      </w:r>
      <w:r>
        <w:rPr>
          <w:rFonts w:ascii="Calibri" w:hAnsi="Calibri"/>
          <w:sz w:val="20"/>
          <w:lang w:val="en-GB"/>
        </w:rPr>
        <w:t>.</w:t>
      </w:r>
    </w:p>
    <w:p w14:paraId="4FDA5302" w14:textId="77777777" w:rsidR="00B70FF4" w:rsidRPr="00993305"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R</w:t>
      </w:r>
      <w:r w:rsidRPr="00993305">
        <w:rPr>
          <w:rFonts w:ascii="Calibri" w:hAnsi="Calibri"/>
          <w:sz w:val="20"/>
          <w:lang w:val="en-GB"/>
        </w:rPr>
        <w:t>eview the process they used to gather information and make decisions</w:t>
      </w:r>
      <w:r>
        <w:rPr>
          <w:rFonts w:ascii="Calibri" w:hAnsi="Calibri"/>
          <w:sz w:val="20"/>
          <w:lang w:val="en-GB"/>
        </w:rPr>
        <w:t>.</w:t>
      </w:r>
    </w:p>
    <w:p w14:paraId="05AF5609" w14:textId="77777777" w:rsidR="00B70FF4" w:rsidRDefault="00B70FF4" w:rsidP="00B70FF4">
      <w:pPr>
        <w:numPr>
          <w:ilvl w:val="0"/>
          <w:numId w:val="29"/>
        </w:numPr>
        <w:tabs>
          <w:tab w:val="clear" w:pos="720"/>
          <w:tab w:val="num" w:pos="-284"/>
        </w:tabs>
        <w:ind w:left="-284" w:hanging="283"/>
        <w:rPr>
          <w:rFonts w:ascii="Calibri" w:hAnsi="Calibri"/>
          <w:sz w:val="20"/>
          <w:lang w:val="en-GB"/>
        </w:rPr>
      </w:pPr>
      <w:r>
        <w:rPr>
          <w:rFonts w:ascii="Calibri" w:hAnsi="Calibri"/>
          <w:sz w:val="20"/>
          <w:lang w:val="en-GB"/>
        </w:rPr>
        <w:t>R</w:t>
      </w:r>
      <w:r w:rsidRPr="00993305">
        <w:rPr>
          <w:rFonts w:ascii="Calibri" w:hAnsi="Calibri"/>
          <w:sz w:val="20"/>
          <w:lang w:val="en-GB"/>
        </w:rPr>
        <w:t>eflect on how they can use their knowledge about the need to be in the shade as they are out and about in their home and local community in the summer months</w:t>
      </w:r>
      <w:r>
        <w:rPr>
          <w:rFonts w:ascii="Calibri" w:hAnsi="Calibri"/>
          <w:sz w:val="20"/>
          <w:lang w:val="en-GB"/>
        </w:rPr>
        <w:t>.</w:t>
      </w:r>
    </w:p>
    <w:p w14:paraId="328456BC" w14:textId="77777777" w:rsidR="00B70FF4" w:rsidRDefault="00B70FF4" w:rsidP="00B70FF4">
      <w:pPr>
        <w:ind w:left="720"/>
        <w:rPr>
          <w:rFonts w:ascii="Calibri" w:hAnsi="Calibri"/>
          <w:sz w:val="20"/>
          <w:lang w:val="en-GB"/>
        </w:rPr>
      </w:pPr>
    </w:p>
    <w:p w14:paraId="1A003E5E" w14:textId="77777777" w:rsidR="00B70FF4" w:rsidRDefault="00B70FF4" w:rsidP="00B70FF4">
      <w:pPr>
        <w:ind w:left="720"/>
        <w:rPr>
          <w:rFonts w:ascii="Calibri" w:hAnsi="Calibri"/>
          <w:sz w:val="20"/>
          <w:lang w:val="en-GB"/>
        </w:rPr>
      </w:pPr>
    </w:p>
    <w:p w14:paraId="16656E59" w14:textId="77777777" w:rsidR="00B70FF4" w:rsidRDefault="00B70FF4" w:rsidP="00B70FF4">
      <w:pPr>
        <w:ind w:left="-1276"/>
        <w:rPr>
          <w:rFonts w:ascii="Calibri" w:hAnsi="Calibri"/>
          <w:b/>
          <w:lang w:val="en-GB"/>
        </w:rPr>
      </w:pPr>
      <w:r>
        <w:rPr>
          <w:rFonts w:ascii="Calibri" w:hAnsi="Calibri"/>
          <w:b/>
          <w:lang w:val="en-GB"/>
        </w:rPr>
        <w:t>Safety Considerations:</w:t>
      </w:r>
    </w:p>
    <w:p w14:paraId="4C4709C6" w14:textId="77777777" w:rsidR="00B70FF4" w:rsidRDefault="00B70FF4" w:rsidP="00B70FF4">
      <w:pPr>
        <w:numPr>
          <w:ilvl w:val="0"/>
          <w:numId w:val="32"/>
        </w:numPr>
        <w:tabs>
          <w:tab w:val="clear" w:pos="-556"/>
          <w:tab w:val="num" w:pos="-284"/>
        </w:tabs>
        <w:ind w:left="-284" w:hanging="283"/>
        <w:rPr>
          <w:rFonts w:ascii="Calibri" w:hAnsi="Calibri"/>
          <w:sz w:val="20"/>
          <w:szCs w:val="20"/>
          <w:lang w:val="en-GB"/>
        </w:rPr>
      </w:pPr>
      <w:r w:rsidRPr="00FA55F0">
        <w:rPr>
          <w:rFonts w:ascii="Calibri" w:hAnsi="Calibri"/>
          <w:sz w:val="20"/>
          <w:szCs w:val="20"/>
          <w:lang w:val="en-GB"/>
        </w:rPr>
        <w:t xml:space="preserve">Students out in the sun need to be wearing sunhats and use sunscreen. </w:t>
      </w:r>
    </w:p>
    <w:p w14:paraId="5C4EC8AB" w14:textId="77777777" w:rsidR="00B70FF4" w:rsidRDefault="00B70FF4" w:rsidP="00B70FF4">
      <w:pPr>
        <w:tabs>
          <w:tab w:val="num" w:pos="-284"/>
        </w:tabs>
        <w:ind w:left="-284" w:hanging="283"/>
        <w:rPr>
          <w:rFonts w:ascii="Calibri" w:hAnsi="Calibri"/>
          <w:sz w:val="20"/>
          <w:szCs w:val="20"/>
          <w:lang w:val="en-GB"/>
        </w:rPr>
      </w:pPr>
    </w:p>
    <w:p w14:paraId="55753CDC" w14:textId="77777777" w:rsidR="00B70FF4" w:rsidRDefault="00B70FF4" w:rsidP="00B70FF4">
      <w:pPr>
        <w:ind w:left="-1276"/>
        <w:rPr>
          <w:rFonts w:ascii="Calibri" w:hAnsi="Calibri"/>
          <w:b/>
          <w:lang w:val="en-GB"/>
        </w:rPr>
      </w:pPr>
      <w:r>
        <w:rPr>
          <w:rFonts w:ascii="Calibri" w:hAnsi="Calibri"/>
          <w:b/>
          <w:lang w:val="en-GB"/>
        </w:rPr>
        <w:t>Equipment:</w:t>
      </w:r>
    </w:p>
    <w:p w14:paraId="0DAC9D9D" w14:textId="77777777" w:rsidR="00B70FF4" w:rsidRPr="00FA55F0" w:rsidRDefault="00B70FF4" w:rsidP="00B70FF4">
      <w:pPr>
        <w:numPr>
          <w:ilvl w:val="0"/>
          <w:numId w:val="32"/>
        </w:numPr>
        <w:tabs>
          <w:tab w:val="clear" w:pos="-556"/>
          <w:tab w:val="num" w:pos="-284"/>
        </w:tabs>
        <w:ind w:hanging="11"/>
        <w:rPr>
          <w:rFonts w:ascii="Calibri" w:hAnsi="Calibri"/>
          <w:sz w:val="20"/>
          <w:szCs w:val="20"/>
          <w:lang w:val="en-GB"/>
        </w:rPr>
      </w:pPr>
      <w:r w:rsidRPr="00FA55F0">
        <w:rPr>
          <w:rFonts w:ascii="Calibri" w:hAnsi="Calibri"/>
          <w:sz w:val="20"/>
          <w:szCs w:val="20"/>
          <w:lang w:val="en-GB"/>
        </w:rPr>
        <w:t>Material to record observations e.g. paper and coloured pens.</w:t>
      </w:r>
    </w:p>
    <w:p w14:paraId="322753C6" w14:textId="77777777" w:rsidR="00B70FF4" w:rsidRPr="00FA55F0" w:rsidRDefault="00B70FF4" w:rsidP="00B70FF4">
      <w:pPr>
        <w:numPr>
          <w:ilvl w:val="0"/>
          <w:numId w:val="32"/>
        </w:numPr>
        <w:tabs>
          <w:tab w:val="clear" w:pos="-556"/>
          <w:tab w:val="num" w:pos="-284"/>
        </w:tabs>
        <w:ind w:hanging="11"/>
        <w:rPr>
          <w:rFonts w:ascii="Calibri" w:hAnsi="Calibri"/>
          <w:sz w:val="20"/>
          <w:szCs w:val="20"/>
          <w:lang w:val="en-GB"/>
        </w:rPr>
      </w:pPr>
      <w:r w:rsidRPr="00FA55F0">
        <w:rPr>
          <w:rFonts w:ascii="Calibri" w:hAnsi="Calibri"/>
          <w:sz w:val="20"/>
          <w:szCs w:val="20"/>
          <w:lang w:val="en-GB"/>
        </w:rPr>
        <w:t>Chalk.</w:t>
      </w:r>
    </w:p>
    <w:p w14:paraId="29C58E33" w14:textId="77777777" w:rsidR="00B70FF4" w:rsidRDefault="00B70FF4" w:rsidP="00B70FF4">
      <w:pPr>
        <w:numPr>
          <w:ilvl w:val="0"/>
          <w:numId w:val="32"/>
        </w:numPr>
        <w:tabs>
          <w:tab w:val="clear" w:pos="-556"/>
          <w:tab w:val="num" w:pos="-284"/>
        </w:tabs>
        <w:ind w:hanging="11"/>
        <w:rPr>
          <w:rFonts w:ascii="Calibri" w:hAnsi="Calibri"/>
          <w:b/>
          <w:sz w:val="20"/>
          <w:szCs w:val="20"/>
          <w:lang w:val="en-GB"/>
        </w:rPr>
      </w:pPr>
      <w:r w:rsidRPr="00FA55F0">
        <w:rPr>
          <w:rFonts w:ascii="Calibri" w:hAnsi="Calibri"/>
          <w:sz w:val="20"/>
          <w:szCs w:val="20"/>
          <w:lang w:val="en-GB"/>
        </w:rPr>
        <w:t>Computer</w:t>
      </w:r>
      <w:r>
        <w:rPr>
          <w:rFonts w:ascii="Calibri" w:hAnsi="Calibri"/>
          <w:b/>
          <w:sz w:val="20"/>
          <w:szCs w:val="20"/>
          <w:lang w:val="en-GB"/>
        </w:rPr>
        <w:t>.</w:t>
      </w:r>
      <w:r w:rsidRPr="00FA55F0">
        <w:rPr>
          <w:rFonts w:ascii="Calibri" w:hAnsi="Calibri"/>
          <w:b/>
          <w:sz w:val="20"/>
          <w:szCs w:val="20"/>
          <w:lang w:val="en-GB"/>
        </w:rPr>
        <w:t xml:space="preserve"> </w:t>
      </w:r>
    </w:p>
    <w:p w14:paraId="1AED0801" w14:textId="77777777" w:rsidR="00B70FF4" w:rsidRDefault="00B70FF4" w:rsidP="00B70FF4">
      <w:pPr>
        <w:rPr>
          <w:rFonts w:ascii="Calibri" w:hAnsi="Calibri"/>
          <w:b/>
          <w:sz w:val="20"/>
          <w:szCs w:val="20"/>
          <w:lang w:val="en-GB"/>
        </w:rPr>
      </w:pPr>
    </w:p>
    <w:p w14:paraId="1258E12A" w14:textId="77777777" w:rsidR="00B70FF4" w:rsidRDefault="00B70FF4" w:rsidP="00B70FF4">
      <w:pPr>
        <w:ind w:left="-1276"/>
        <w:rPr>
          <w:rFonts w:ascii="Calibri" w:hAnsi="Calibri"/>
          <w:b/>
          <w:lang w:val="en-GB"/>
        </w:rPr>
      </w:pPr>
      <w:r>
        <w:rPr>
          <w:rFonts w:ascii="Calibri" w:hAnsi="Calibri"/>
          <w:b/>
          <w:lang w:val="en-GB"/>
        </w:rPr>
        <w:t>Location:</w:t>
      </w:r>
    </w:p>
    <w:p w14:paraId="76C2B0B7" w14:textId="77777777" w:rsidR="00B70FF4" w:rsidRPr="00FA55F0" w:rsidRDefault="00B70FF4" w:rsidP="00B70FF4">
      <w:pPr>
        <w:ind w:left="-1276"/>
        <w:rPr>
          <w:rFonts w:ascii="Calibri" w:hAnsi="Calibri"/>
          <w:sz w:val="20"/>
          <w:szCs w:val="20"/>
          <w:lang w:val="en-GB"/>
        </w:rPr>
      </w:pPr>
      <w:r w:rsidRPr="00FA55F0">
        <w:rPr>
          <w:rFonts w:ascii="Calibri" w:hAnsi="Calibri"/>
          <w:sz w:val="20"/>
          <w:szCs w:val="20"/>
          <w:lang w:val="en-GB"/>
        </w:rPr>
        <w:t>School grounds</w:t>
      </w:r>
    </w:p>
    <w:p w14:paraId="26025FFB" w14:textId="77777777" w:rsidR="00B70FF4" w:rsidRDefault="00B70FF4" w:rsidP="00B70FF4">
      <w:pPr>
        <w:ind w:left="-1276"/>
        <w:rPr>
          <w:rFonts w:ascii="Calibri" w:hAnsi="Calibri"/>
          <w:lang w:val="en-GB"/>
        </w:rPr>
      </w:pPr>
    </w:p>
    <w:p w14:paraId="4428F1A1" w14:textId="77777777" w:rsidR="00B70FF4" w:rsidRDefault="00B70FF4" w:rsidP="00B70FF4">
      <w:pPr>
        <w:ind w:left="-1276"/>
        <w:rPr>
          <w:rFonts w:ascii="Calibri" w:hAnsi="Calibri"/>
          <w:b/>
          <w:lang w:val="en-GB"/>
        </w:rPr>
      </w:pPr>
      <w:r w:rsidRPr="00FA55F0">
        <w:rPr>
          <w:rFonts w:ascii="Calibri" w:hAnsi="Calibri"/>
          <w:b/>
          <w:lang w:val="en-GB"/>
        </w:rPr>
        <w:t>Time</w:t>
      </w:r>
      <w:r>
        <w:rPr>
          <w:rFonts w:ascii="Calibri" w:hAnsi="Calibri"/>
          <w:b/>
          <w:lang w:val="en-GB"/>
        </w:rPr>
        <w:t>:</w:t>
      </w:r>
    </w:p>
    <w:p w14:paraId="71CA9855" w14:textId="77777777" w:rsidR="00B70FF4" w:rsidRPr="00FA55F0" w:rsidRDefault="00B70FF4" w:rsidP="00B70FF4">
      <w:pPr>
        <w:ind w:left="-1276"/>
        <w:rPr>
          <w:rFonts w:ascii="Calibri" w:hAnsi="Calibri"/>
          <w:sz w:val="20"/>
          <w:szCs w:val="20"/>
          <w:lang w:val="en-GB"/>
        </w:rPr>
      </w:pPr>
      <w:r w:rsidRPr="00FA55F0">
        <w:rPr>
          <w:rFonts w:ascii="Calibri" w:hAnsi="Calibri"/>
          <w:sz w:val="20"/>
          <w:szCs w:val="20"/>
          <w:lang w:val="en-GB"/>
        </w:rPr>
        <w:t xml:space="preserve">Variable </w:t>
      </w:r>
    </w:p>
    <w:p w14:paraId="0442F5D6" w14:textId="77777777" w:rsidR="00B70FF4" w:rsidRPr="00FA55F0" w:rsidRDefault="00B70FF4" w:rsidP="00B70FF4">
      <w:pPr>
        <w:rPr>
          <w:rFonts w:ascii="Calibri" w:hAnsi="Calibri"/>
          <w:b/>
          <w:sz w:val="20"/>
          <w:szCs w:val="20"/>
          <w:lang w:val="en-GB"/>
        </w:rPr>
      </w:pPr>
    </w:p>
    <w:p w14:paraId="17DDB716" w14:textId="77777777" w:rsidR="00B70FF4" w:rsidRPr="00FA55F0" w:rsidRDefault="00B70FF4" w:rsidP="00B70FF4">
      <w:pPr>
        <w:rPr>
          <w:rFonts w:ascii="Calibri" w:hAnsi="Calibri"/>
          <w:sz w:val="20"/>
          <w:szCs w:val="20"/>
          <w:lang w:val="en-GB"/>
        </w:rPr>
      </w:pPr>
    </w:p>
    <w:p w14:paraId="2FC57E24" w14:textId="77777777" w:rsidR="00B70FF4" w:rsidRDefault="00B70FF4" w:rsidP="00B70FF4">
      <w:pPr>
        <w:rPr>
          <w:rFonts w:ascii="Calibri" w:hAnsi="Calibri"/>
          <w:sz w:val="20"/>
          <w:szCs w:val="20"/>
          <w:lang w:val="en-GB"/>
        </w:rPr>
      </w:pPr>
    </w:p>
    <w:p w14:paraId="4684F8EE" w14:textId="77777777" w:rsidR="00B70FF4" w:rsidRPr="00FA55F0" w:rsidRDefault="00B70FF4" w:rsidP="00B70FF4">
      <w:pPr>
        <w:rPr>
          <w:rFonts w:ascii="Calibri" w:hAnsi="Calibri"/>
          <w:sz w:val="20"/>
          <w:szCs w:val="20"/>
          <w:lang w:val="en-GB"/>
        </w:rPr>
      </w:pPr>
    </w:p>
    <w:p w14:paraId="764E91BB" w14:textId="77777777" w:rsidR="00B70FF4" w:rsidRDefault="00B70FF4" w:rsidP="00B70FF4">
      <w:pPr>
        <w:ind w:left="720"/>
        <w:rPr>
          <w:lang w:val="en-GB"/>
        </w:rPr>
      </w:pPr>
    </w:p>
    <w:p w14:paraId="28FBD7C9" w14:textId="77777777" w:rsidR="009C2025" w:rsidRDefault="009C2025" w:rsidP="00B968EB">
      <w:pPr>
        <w:ind w:hanging="1276"/>
        <w:rPr>
          <w:rFonts w:asciiTheme="majorHAnsi" w:hAnsiTheme="majorHAnsi"/>
          <w:sz w:val="20"/>
        </w:rPr>
      </w:pPr>
    </w:p>
    <w:sectPr w:rsidR="009C2025" w:rsidSect="009C2025">
      <w:headerReference w:type="even" r:id="rId10"/>
      <w:headerReference w:type="default" r:id="rId11"/>
      <w:footerReference w:type="even" r:id="rId12"/>
      <w:footerReference w:type="default" r:id="rId13"/>
      <w:pgSz w:w="11900" w:h="16840"/>
      <w:pgMar w:top="1673" w:right="701"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F2B2A" w14:textId="77777777" w:rsidR="00E20513" w:rsidRDefault="00E20513" w:rsidP="00B04E5B">
      <w:r>
        <w:separator/>
      </w:r>
    </w:p>
  </w:endnote>
  <w:endnote w:type="continuationSeparator" w:id="0">
    <w:p w14:paraId="5BBE0C32" w14:textId="77777777" w:rsidR="00E20513" w:rsidRDefault="00E20513"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57B98" w14:textId="77777777" w:rsidR="00292384" w:rsidRDefault="00292384">
    <w:pPr>
      <w:pStyle w:val="Footer"/>
    </w:pPr>
    <w:r w:rsidRPr="00342B15">
      <w:rPr>
        <w:noProof/>
        <w:lang w:val="en-NZ" w:eastAsia="en-NZ"/>
      </w:rPr>
      <w:drawing>
        <wp:anchor distT="0" distB="0" distL="114300" distR="114300" simplePos="0" relativeHeight="251664384" behindDoc="1" locked="0" layoutInCell="1" allowOverlap="1" wp14:anchorId="3CB22A70" wp14:editId="1A12D505">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76BBA" w14:textId="77777777" w:rsidR="00292384" w:rsidRDefault="00292384">
    <w:pPr>
      <w:pStyle w:val="Footer"/>
    </w:pPr>
    <w:r w:rsidRPr="00F946CA">
      <w:rPr>
        <w:noProof/>
        <w:lang w:val="en-NZ" w:eastAsia="en-NZ"/>
      </w:rPr>
      <w:drawing>
        <wp:anchor distT="0" distB="0" distL="114300" distR="114300" simplePos="0" relativeHeight="251661312" behindDoc="1" locked="0" layoutInCell="1" allowOverlap="1" wp14:anchorId="5F82DB7C" wp14:editId="3A2B068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FF1DC" w14:textId="77777777" w:rsidR="00E20513" w:rsidRDefault="00E20513" w:rsidP="00B04E5B">
      <w:r>
        <w:separator/>
      </w:r>
    </w:p>
  </w:footnote>
  <w:footnote w:type="continuationSeparator" w:id="0">
    <w:p w14:paraId="7EA634C2" w14:textId="77777777" w:rsidR="00E20513" w:rsidRDefault="00E20513"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137AB" w14:textId="77777777" w:rsidR="00292384" w:rsidRDefault="00292384">
    <w:pPr>
      <w:pStyle w:val="Header"/>
    </w:pPr>
    <w:r w:rsidRPr="00C42E3A">
      <w:rPr>
        <w:noProof/>
        <w:lang w:val="en-NZ" w:eastAsia="en-NZ"/>
      </w:rPr>
      <w:drawing>
        <wp:anchor distT="0" distB="0" distL="114300" distR="114300" simplePos="0" relativeHeight="251666432" behindDoc="1" locked="0" layoutInCell="1" allowOverlap="1" wp14:anchorId="1DA9B7B0" wp14:editId="12F8A891">
          <wp:simplePos x="0" y="0"/>
          <wp:positionH relativeFrom="column">
            <wp:posOffset>-1139508</wp:posOffset>
          </wp:positionH>
          <wp:positionV relativeFrom="paragraph">
            <wp:posOffset>-459740</wp:posOffset>
          </wp:positionV>
          <wp:extent cx="7576185" cy="1143000"/>
          <wp:effectExtent l="19050" t="0" r="5715" b="0"/>
          <wp:wrapNone/>
          <wp:docPr id="1" name="Picture 1"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6185" cy="1143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5CBB0" w14:textId="77777777" w:rsidR="00292384" w:rsidRDefault="00292384" w:rsidP="00F946CA">
    <w:pPr>
      <w:pStyle w:val="Header"/>
      <w:ind w:left="-1800" w:right="-1765"/>
    </w:pPr>
    <w:r w:rsidRPr="001D3436">
      <w:rPr>
        <w:noProof/>
        <w:lang w:val="en-NZ" w:eastAsia="en-NZ"/>
      </w:rPr>
      <w:drawing>
        <wp:anchor distT="0" distB="0" distL="114300" distR="114300" simplePos="0" relativeHeight="251662336" behindDoc="1" locked="0" layoutInCell="1" allowOverlap="1" wp14:anchorId="68677D0B" wp14:editId="6534FBF1">
          <wp:simplePos x="0" y="0"/>
          <wp:positionH relativeFrom="column">
            <wp:posOffset>-1144270</wp:posOffset>
          </wp:positionH>
          <wp:positionV relativeFrom="paragraph">
            <wp:posOffset>-531178</wp:posOffset>
          </wp:positionV>
          <wp:extent cx="7575550" cy="1142759"/>
          <wp:effectExtent l="19050" t="0" r="635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7144"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012C9"/>
    <w:multiLevelType w:val="hybridMultilevel"/>
    <w:tmpl w:val="F2C4FB82"/>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
    <w:nsid w:val="0616286E"/>
    <w:multiLevelType w:val="hybridMultilevel"/>
    <w:tmpl w:val="57D87F8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994010"/>
    <w:multiLevelType w:val="hybridMultilevel"/>
    <w:tmpl w:val="12AEF6FA"/>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
    <w:nsid w:val="0F990483"/>
    <w:multiLevelType w:val="hybridMultilevel"/>
    <w:tmpl w:val="ACB049FA"/>
    <w:lvl w:ilvl="0" w:tplc="54A4A088">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abstractNum w:abstractNumId="4">
    <w:nsid w:val="0FB95A73"/>
    <w:multiLevelType w:val="hybridMultilevel"/>
    <w:tmpl w:val="91E2FDA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5">
    <w:nsid w:val="10012420"/>
    <w:multiLevelType w:val="hybridMultilevel"/>
    <w:tmpl w:val="2A464E1E"/>
    <w:lvl w:ilvl="0" w:tplc="54A4A08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nsid w:val="1511570B"/>
    <w:multiLevelType w:val="hybridMultilevel"/>
    <w:tmpl w:val="F6C6A01E"/>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7">
    <w:nsid w:val="17BD5C73"/>
    <w:multiLevelType w:val="hybridMultilevel"/>
    <w:tmpl w:val="CDF6E538"/>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A8278B"/>
    <w:multiLevelType w:val="hybridMultilevel"/>
    <w:tmpl w:val="6F62890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D840BD3"/>
    <w:multiLevelType w:val="hybridMultilevel"/>
    <w:tmpl w:val="EDC8A596"/>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10">
    <w:nsid w:val="1DE05C66"/>
    <w:multiLevelType w:val="hybridMultilevel"/>
    <w:tmpl w:val="2264AD58"/>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E95642A"/>
    <w:multiLevelType w:val="hybridMultilevel"/>
    <w:tmpl w:val="7BA25A62"/>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2">
    <w:nsid w:val="2AD44816"/>
    <w:multiLevelType w:val="hybridMultilevel"/>
    <w:tmpl w:val="50C647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AED7113"/>
    <w:multiLevelType w:val="hybridMultilevel"/>
    <w:tmpl w:val="7CF0A976"/>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nsid w:val="2C0B6468"/>
    <w:multiLevelType w:val="hybridMultilevel"/>
    <w:tmpl w:val="DF8A371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0C10C98"/>
    <w:multiLevelType w:val="hybridMultilevel"/>
    <w:tmpl w:val="675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4406E7"/>
    <w:multiLevelType w:val="hybridMultilevel"/>
    <w:tmpl w:val="D506E9E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8543F79"/>
    <w:multiLevelType w:val="hybridMultilevel"/>
    <w:tmpl w:val="8E1C543E"/>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18">
    <w:nsid w:val="3CA845F7"/>
    <w:multiLevelType w:val="hybridMultilevel"/>
    <w:tmpl w:val="C9266214"/>
    <w:lvl w:ilvl="0" w:tplc="54A4A088">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20"/>
        </w:tabs>
        <w:ind w:left="-120" w:hanging="360"/>
      </w:pPr>
      <w:rPr>
        <w:rFonts w:ascii="Courier New" w:hAnsi="Courier New" w:hint="default"/>
      </w:rPr>
    </w:lvl>
    <w:lvl w:ilvl="2" w:tplc="08090005" w:tentative="1">
      <w:start w:val="1"/>
      <w:numFmt w:val="bullet"/>
      <w:lvlText w:val=""/>
      <w:lvlJc w:val="left"/>
      <w:pPr>
        <w:tabs>
          <w:tab w:val="num" w:pos="600"/>
        </w:tabs>
        <w:ind w:left="600" w:hanging="360"/>
      </w:pPr>
      <w:rPr>
        <w:rFonts w:ascii="Wingdings" w:hAnsi="Wingdings" w:hint="default"/>
      </w:rPr>
    </w:lvl>
    <w:lvl w:ilvl="3" w:tplc="08090001" w:tentative="1">
      <w:start w:val="1"/>
      <w:numFmt w:val="bullet"/>
      <w:lvlText w:val=""/>
      <w:lvlJc w:val="left"/>
      <w:pPr>
        <w:tabs>
          <w:tab w:val="num" w:pos="1320"/>
        </w:tabs>
        <w:ind w:left="1320" w:hanging="360"/>
      </w:pPr>
      <w:rPr>
        <w:rFonts w:ascii="Symbol" w:hAnsi="Symbol" w:hint="default"/>
      </w:rPr>
    </w:lvl>
    <w:lvl w:ilvl="4" w:tplc="08090003" w:tentative="1">
      <w:start w:val="1"/>
      <w:numFmt w:val="bullet"/>
      <w:lvlText w:val="o"/>
      <w:lvlJc w:val="left"/>
      <w:pPr>
        <w:tabs>
          <w:tab w:val="num" w:pos="2040"/>
        </w:tabs>
        <w:ind w:left="2040" w:hanging="360"/>
      </w:pPr>
      <w:rPr>
        <w:rFonts w:ascii="Courier New" w:hAnsi="Courier New" w:hint="default"/>
      </w:rPr>
    </w:lvl>
    <w:lvl w:ilvl="5" w:tplc="08090005" w:tentative="1">
      <w:start w:val="1"/>
      <w:numFmt w:val="bullet"/>
      <w:lvlText w:val=""/>
      <w:lvlJc w:val="left"/>
      <w:pPr>
        <w:tabs>
          <w:tab w:val="num" w:pos="2760"/>
        </w:tabs>
        <w:ind w:left="2760" w:hanging="360"/>
      </w:pPr>
      <w:rPr>
        <w:rFonts w:ascii="Wingdings" w:hAnsi="Wingdings" w:hint="default"/>
      </w:rPr>
    </w:lvl>
    <w:lvl w:ilvl="6" w:tplc="08090001" w:tentative="1">
      <w:start w:val="1"/>
      <w:numFmt w:val="bullet"/>
      <w:lvlText w:val=""/>
      <w:lvlJc w:val="left"/>
      <w:pPr>
        <w:tabs>
          <w:tab w:val="num" w:pos="3480"/>
        </w:tabs>
        <w:ind w:left="3480" w:hanging="360"/>
      </w:pPr>
      <w:rPr>
        <w:rFonts w:ascii="Symbol" w:hAnsi="Symbol" w:hint="default"/>
      </w:rPr>
    </w:lvl>
    <w:lvl w:ilvl="7" w:tplc="08090003" w:tentative="1">
      <w:start w:val="1"/>
      <w:numFmt w:val="bullet"/>
      <w:lvlText w:val="o"/>
      <w:lvlJc w:val="left"/>
      <w:pPr>
        <w:tabs>
          <w:tab w:val="num" w:pos="4200"/>
        </w:tabs>
        <w:ind w:left="4200" w:hanging="360"/>
      </w:pPr>
      <w:rPr>
        <w:rFonts w:ascii="Courier New" w:hAnsi="Courier New" w:hint="default"/>
      </w:rPr>
    </w:lvl>
    <w:lvl w:ilvl="8" w:tplc="08090005" w:tentative="1">
      <w:start w:val="1"/>
      <w:numFmt w:val="bullet"/>
      <w:lvlText w:val=""/>
      <w:lvlJc w:val="left"/>
      <w:pPr>
        <w:tabs>
          <w:tab w:val="num" w:pos="4920"/>
        </w:tabs>
        <w:ind w:left="4920" w:hanging="360"/>
      </w:pPr>
      <w:rPr>
        <w:rFonts w:ascii="Wingdings" w:hAnsi="Wingdings" w:hint="default"/>
      </w:rPr>
    </w:lvl>
  </w:abstractNum>
  <w:abstractNum w:abstractNumId="19">
    <w:nsid w:val="3D300E93"/>
    <w:multiLevelType w:val="hybridMultilevel"/>
    <w:tmpl w:val="D07CD75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E591DEC"/>
    <w:multiLevelType w:val="hybridMultilevel"/>
    <w:tmpl w:val="9DFECAD2"/>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1">
    <w:nsid w:val="3F6F50BD"/>
    <w:multiLevelType w:val="hybridMultilevel"/>
    <w:tmpl w:val="2E7A7AB6"/>
    <w:lvl w:ilvl="0" w:tplc="04090003">
      <w:start w:val="1"/>
      <w:numFmt w:val="bullet"/>
      <w:lvlText w:val="o"/>
      <w:lvlJc w:val="left"/>
      <w:pPr>
        <w:ind w:left="153" w:hanging="360"/>
      </w:pPr>
      <w:rPr>
        <w:rFonts w:ascii="Courier New" w:hAnsi="Courier New"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2">
    <w:nsid w:val="499D5BF0"/>
    <w:multiLevelType w:val="hybridMultilevel"/>
    <w:tmpl w:val="AF6E8D92"/>
    <w:lvl w:ilvl="0" w:tplc="54A4A088">
      <w:start w:val="1"/>
      <w:numFmt w:val="bullet"/>
      <w:lvlText w:val=""/>
      <w:lvlJc w:val="left"/>
      <w:pPr>
        <w:tabs>
          <w:tab w:val="num" w:pos="-556"/>
        </w:tabs>
        <w:ind w:left="-556" w:hanging="360"/>
      </w:pPr>
      <w:rPr>
        <w:rFonts w:ascii="Symbol" w:hAnsi="Symbol" w:hint="default"/>
      </w:rPr>
    </w:lvl>
    <w:lvl w:ilvl="1" w:tplc="08090003" w:tentative="1">
      <w:start w:val="1"/>
      <w:numFmt w:val="bullet"/>
      <w:lvlText w:val="o"/>
      <w:lvlJc w:val="left"/>
      <w:pPr>
        <w:tabs>
          <w:tab w:val="num" w:pos="164"/>
        </w:tabs>
        <w:ind w:left="164" w:hanging="360"/>
      </w:pPr>
      <w:rPr>
        <w:rFonts w:ascii="Courier New" w:hAnsi="Courier New" w:hint="default"/>
      </w:rPr>
    </w:lvl>
    <w:lvl w:ilvl="2" w:tplc="08090005" w:tentative="1">
      <w:start w:val="1"/>
      <w:numFmt w:val="bullet"/>
      <w:lvlText w:val=""/>
      <w:lvlJc w:val="left"/>
      <w:pPr>
        <w:tabs>
          <w:tab w:val="num" w:pos="884"/>
        </w:tabs>
        <w:ind w:left="884" w:hanging="360"/>
      </w:pPr>
      <w:rPr>
        <w:rFonts w:ascii="Wingdings" w:hAnsi="Wingdings" w:hint="default"/>
      </w:rPr>
    </w:lvl>
    <w:lvl w:ilvl="3" w:tplc="08090001" w:tentative="1">
      <w:start w:val="1"/>
      <w:numFmt w:val="bullet"/>
      <w:lvlText w:val=""/>
      <w:lvlJc w:val="left"/>
      <w:pPr>
        <w:tabs>
          <w:tab w:val="num" w:pos="1604"/>
        </w:tabs>
        <w:ind w:left="1604" w:hanging="360"/>
      </w:pPr>
      <w:rPr>
        <w:rFonts w:ascii="Symbol" w:hAnsi="Symbol" w:hint="default"/>
      </w:rPr>
    </w:lvl>
    <w:lvl w:ilvl="4" w:tplc="08090003" w:tentative="1">
      <w:start w:val="1"/>
      <w:numFmt w:val="bullet"/>
      <w:lvlText w:val="o"/>
      <w:lvlJc w:val="left"/>
      <w:pPr>
        <w:tabs>
          <w:tab w:val="num" w:pos="2324"/>
        </w:tabs>
        <w:ind w:left="2324" w:hanging="360"/>
      </w:pPr>
      <w:rPr>
        <w:rFonts w:ascii="Courier New" w:hAnsi="Courier New" w:hint="default"/>
      </w:rPr>
    </w:lvl>
    <w:lvl w:ilvl="5" w:tplc="08090005" w:tentative="1">
      <w:start w:val="1"/>
      <w:numFmt w:val="bullet"/>
      <w:lvlText w:val=""/>
      <w:lvlJc w:val="left"/>
      <w:pPr>
        <w:tabs>
          <w:tab w:val="num" w:pos="3044"/>
        </w:tabs>
        <w:ind w:left="3044" w:hanging="360"/>
      </w:pPr>
      <w:rPr>
        <w:rFonts w:ascii="Wingdings" w:hAnsi="Wingdings" w:hint="default"/>
      </w:rPr>
    </w:lvl>
    <w:lvl w:ilvl="6" w:tplc="08090001" w:tentative="1">
      <w:start w:val="1"/>
      <w:numFmt w:val="bullet"/>
      <w:lvlText w:val=""/>
      <w:lvlJc w:val="left"/>
      <w:pPr>
        <w:tabs>
          <w:tab w:val="num" w:pos="3764"/>
        </w:tabs>
        <w:ind w:left="3764" w:hanging="360"/>
      </w:pPr>
      <w:rPr>
        <w:rFonts w:ascii="Symbol" w:hAnsi="Symbol" w:hint="default"/>
      </w:rPr>
    </w:lvl>
    <w:lvl w:ilvl="7" w:tplc="08090003" w:tentative="1">
      <w:start w:val="1"/>
      <w:numFmt w:val="bullet"/>
      <w:lvlText w:val="o"/>
      <w:lvlJc w:val="left"/>
      <w:pPr>
        <w:tabs>
          <w:tab w:val="num" w:pos="4484"/>
        </w:tabs>
        <w:ind w:left="4484" w:hanging="360"/>
      </w:pPr>
      <w:rPr>
        <w:rFonts w:ascii="Courier New" w:hAnsi="Courier New" w:hint="default"/>
      </w:rPr>
    </w:lvl>
    <w:lvl w:ilvl="8" w:tplc="08090005" w:tentative="1">
      <w:start w:val="1"/>
      <w:numFmt w:val="bullet"/>
      <w:lvlText w:val=""/>
      <w:lvlJc w:val="left"/>
      <w:pPr>
        <w:tabs>
          <w:tab w:val="num" w:pos="5204"/>
        </w:tabs>
        <w:ind w:left="5204" w:hanging="360"/>
      </w:pPr>
      <w:rPr>
        <w:rFonts w:ascii="Wingdings" w:hAnsi="Wingdings" w:hint="default"/>
      </w:rPr>
    </w:lvl>
  </w:abstractNum>
  <w:abstractNum w:abstractNumId="23">
    <w:nsid w:val="49FE5A13"/>
    <w:multiLevelType w:val="hybridMultilevel"/>
    <w:tmpl w:val="B12ED2F4"/>
    <w:lvl w:ilvl="0" w:tplc="54A4A088">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hint="default"/>
      </w:rPr>
    </w:lvl>
    <w:lvl w:ilvl="2" w:tplc="08090005" w:tentative="1">
      <w:start w:val="1"/>
      <w:numFmt w:val="bullet"/>
      <w:lvlText w:val=""/>
      <w:lvlJc w:val="left"/>
      <w:pPr>
        <w:tabs>
          <w:tab w:val="num" w:pos="480"/>
        </w:tabs>
        <w:ind w:left="480" w:hanging="360"/>
      </w:pPr>
      <w:rPr>
        <w:rFonts w:ascii="Wingdings" w:hAnsi="Wingdings" w:hint="default"/>
      </w:rPr>
    </w:lvl>
    <w:lvl w:ilvl="3" w:tplc="08090001" w:tentative="1">
      <w:start w:val="1"/>
      <w:numFmt w:val="bullet"/>
      <w:lvlText w:val=""/>
      <w:lvlJc w:val="left"/>
      <w:pPr>
        <w:tabs>
          <w:tab w:val="num" w:pos="1200"/>
        </w:tabs>
        <w:ind w:left="1200" w:hanging="360"/>
      </w:pPr>
      <w:rPr>
        <w:rFonts w:ascii="Symbol" w:hAnsi="Symbol" w:hint="default"/>
      </w:rPr>
    </w:lvl>
    <w:lvl w:ilvl="4" w:tplc="08090003" w:tentative="1">
      <w:start w:val="1"/>
      <w:numFmt w:val="bullet"/>
      <w:lvlText w:val="o"/>
      <w:lvlJc w:val="left"/>
      <w:pPr>
        <w:tabs>
          <w:tab w:val="num" w:pos="1920"/>
        </w:tabs>
        <w:ind w:left="1920" w:hanging="360"/>
      </w:pPr>
      <w:rPr>
        <w:rFonts w:ascii="Courier New" w:hAnsi="Courier New" w:hint="default"/>
      </w:rPr>
    </w:lvl>
    <w:lvl w:ilvl="5" w:tplc="08090005" w:tentative="1">
      <w:start w:val="1"/>
      <w:numFmt w:val="bullet"/>
      <w:lvlText w:val=""/>
      <w:lvlJc w:val="left"/>
      <w:pPr>
        <w:tabs>
          <w:tab w:val="num" w:pos="2640"/>
        </w:tabs>
        <w:ind w:left="2640" w:hanging="360"/>
      </w:pPr>
      <w:rPr>
        <w:rFonts w:ascii="Wingdings" w:hAnsi="Wingdings" w:hint="default"/>
      </w:rPr>
    </w:lvl>
    <w:lvl w:ilvl="6" w:tplc="08090001" w:tentative="1">
      <w:start w:val="1"/>
      <w:numFmt w:val="bullet"/>
      <w:lvlText w:val=""/>
      <w:lvlJc w:val="left"/>
      <w:pPr>
        <w:tabs>
          <w:tab w:val="num" w:pos="3360"/>
        </w:tabs>
        <w:ind w:left="3360" w:hanging="360"/>
      </w:pPr>
      <w:rPr>
        <w:rFonts w:ascii="Symbol" w:hAnsi="Symbol" w:hint="default"/>
      </w:rPr>
    </w:lvl>
    <w:lvl w:ilvl="7" w:tplc="08090003" w:tentative="1">
      <w:start w:val="1"/>
      <w:numFmt w:val="bullet"/>
      <w:lvlText w:val="o"/>
      <w:lvlJc w:val="left"/>
      <w:pPr>
        <w:tabs>
          <w:tab w:val="num" w:pos="4080"/>
        </w:tabs>
        <w:ind w:left="4080" w:hanging="360"/>
      </w:pPr>
      <w:rPr>
        <w:rFonts w:ascii="Courier New" w:hAnsi="Courier New" w:hint="default"/>
      </w:rPr>
    </w:lvl>
    <w:lvl w:ilvl="8" w:tplc="08090005" w:tentative="1">
      <w:start w:val="1"/>
      <w:numFmt w:val="bullet"/>
      <w:lvlText w:val=""/>
      <w:lvlJc w:val="left"/>
      <w:pPr>
        <w:tabs>
          <w:tab w:val="num" w:pos="4800"/>
        </w:tabs>
        <w:ind w:left="4800" w:hanging="360"/>
      </w:pPr>
      <w:rPr>
        <w:rFonts w:ascii="Wingdings" w:hAnsi="Wingdings" w:hint="default"/>
      </w:rPr>
    </w:lvl>
  </w:abstractNum>
  <w:abstractNum w:abstractNumId="24">
    <w:nsid w:val="544A5D54"/>
    <w:multiLevelType w:val="hybridMultilevel"/>
    <w:tmpl w:val="70803F0C"/>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5">
    <w:nsid w:val="57082520"/>
    <w:multiLevelType w:val="hybridMultilevel"/>
    <w:tmpl w:val="086EAE38"/>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26">
    <w:nsid w:val="58057AC6"/>
    <w:multiLevelType w:val="hybridMultilevel"/>
    <w:tmpl w:val="EF541ECC"/>
    <w:lvl w:ilvl="0" w:tplc="1409000F">
      <w:start w:val="1"/>
      <w:numFmt w:val="decimal"/>
      <w:lvlText w:val="%1."/>
      <w:lvlJc w:val="left"/>
      <w:pPr>
        <w:ind w:left="720" w:hanging="360"/>
      </w:pPr>
      <w:rPr>
        <w:rFonts w:hint="default"/>
      </w:rPr>
    </w:lvl>
    <w:lvl w:ilvl="1" w:tplc="54A4A088">
      <w:start w:val="1"/>
      <w:numFmt w:val="bullet"/>
      <w:lvlText w:val=""/>
      <w:lvlJc w:val="left"/>
      <w:pPr>
        <w:tabs>
          <w:tab w:val="num" w:pos="1440"/>
        </w:tabs>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5D5D0AD1"/>
    <w:multiLevelType w:val="hybridMultilevel"/>
    <w:tmpl w:val="4058F8EC"/>
    <w:lvl w:ilvl="0" w:tplc="54A4A088">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hint="default"/>
      </w:rPr>
    </w:lvl>
    <w:lvl w:ilvl="2" w:tplc="08090005" w:tentative="1">
      <w:start w:val="1"/>
      <w:numFmt w:val="bullet"/>
      <w:lvlText w:val=""/>
      <w:lvlJc w:val="left"/>
      <w:pPr>
        <w:tabs>
          <w:tab w:val="num" w:pos="480"/>
        </w:tabs>
        <w:ind w:left="480" w:hanging="360"/>
      </w:pPr>
      <w:rPr>
        <w:rFonts w:ascii="Wingdings" w:hAnsi="Wingdings" w:hint="default"/>
      </w:rPr>
    </w:lvl>
    <w:lvl w:ilvl="3" w:tplc="08090001" w:tentative="1">
      <w:start w:val="1"/>
      <w:numFmt w:val="bullet"/>
      <w:lvlText w:val=""/>
      <w:lvlJc w:val="left"/>
      <w:pPr>
        <w:tabs>
          <w:tab w:val="num" w:pos="1200"/>
        </w:tabs>
        <w:ind w:left="1200" w:hanging="360"/>
      </w:pPr>
      <w:rPr>
        <w:rFonts w:ascii="Symbol" w:hAnsi="Symbol" w:hint="default"/>
      </w:rPr>
    </w:lvl>
    <w:lvl w:ilvl="4" w:tplc="08090003" w:tentative="1">
      <w:start w:val="1"/>
      <w:numFmt w:val="bullet"/>
      <w:lvlText w:val="o"/>
      <w:lvlJc w:val="left"/>
      <w:pPr>
        <w:tabs>
          <w:tab w:val="num" w:pos="1920"/>
        </w:tabs>
        <w:ind w:left="1920" w:hanging="360"/>
      </w:pPr>
      <w:rPr>
        <w:rFonts w:ascii="Courier New" w:hAnsi="Courier New" w:hint="default"/>
      </w:rPr>
    </w:lvl>
    <w:lvl w:ilvl="5" w:tplc="08090005" w:tentative="1">
      <w:start w:val="1"/>
      <w:numFmt w:val="bullet"/>
      <w:lvlText w:val=""/>
      <w:lvlJc w:val="left"/>
      <w:pPr>
        <w:tabs>
          <w:tab w:val="num" w:pos="2640"/>
        </w:tabs>
        <w:ind w:left="2640" w:hanging="360"/>
      </w:pPr>
      <w:rPr>
        <w:rFonts w:ascii="Wingdings" w:hAnsi="Wingdings" w:hint="default"/>
      </w:rPr>
    </w:lvl>
    <w:lvl w:ilvl="6" w:tplc="08090001" w:tentative="1">
      <w:start w:val="1"/>
      <w:numFmt w:val="bullet"/>
      <w:lvlText w:val=""/>
      <w:lvlJc w:val="left"/>
      <w:pPr>
        <w:tabs>
          <w:tab w:val="num" w:pos="3360"/>
        </w:tabs>
        <w:ind w:left="3360" w:hanging="360"/>
      </w:pPr>
      <w:rPr>
        <w:rFonts w:ascii="Symbol" w:hAnsi="Symbol" w:hint="default"/>
      </w:rPr>
    </w:lvl>
    <w:lvl w:ilvl="7" w:tplc="08090003" w:tentative="1">
      <w:start w:val="1"/>
      <w:numFmt w:val="bullet"/>
      <w:lvlText w:val="o"/>
      <w:lvlJc w:val="left"/>
      <w:pPr>
        <w:tabs>
          <w:tab w:val="num" w:pos="4080"/>
        </w:tabs>
        <w:ind w:left="4080" w:hanging="360"/>
      </w:pPr>
      <w:rPr>
        <w:rFonts w:ascii="Courier New" w:hAnsi="Courier New" w:hint="default"/>
      </w:rPr>
    </w:lvl>
    <w:lvl w:ilvl="8" w:tplc="08090005" w:tentative="1">
      <w:start w:val="1"/>
      <w:numFmt w:val="bullet"/>
      <w:lvlText w:val=""/>
      <w:lvlJc w:val="left"/>
      <w:pPr>
        <w:tabs>
          <w:tab w:val="num" w:pos="4800"/>
        </w:tabs>
        <w:ind w:left="4800" w:hanging="360"/>
      </w:pPr>
      <w:rPr>
        <w:rFonts w:ascii="Wingdings" w:hAnsi="Wingdings" w:hint="default"/>
      </w:rPr>
    </w:lvl>
  </w:abstractNum>
  <w:abstractNum w:abstractNumId="28">
    <w:nsid w:val="613C026A"/>
    <w:multiLevelType w:val="hybridMultilevel"/>
    <w:tmpl w:val="92BCAA3A"/>
    <w:lvl w:ilvl="0" w:tplc="54A4A08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nsid w:val="676C70D6"/>
    <w:multiLevelType w:val="hybridMultilevel"/>
    <w:tmpl w:val="AC0EFF24"/>
    <w:lvl w:ilvl="0" w:tplc="14090001">
      <w:start w:val="1"/>
      <w:numFmt w:val="bullet"/>
      <w:lvlText w:val=""/>
      <w:lvlJc w:val="left"/>
      <w:pPr>
        <w:ind w:left="-556" w:hanging="360"/>
      </w:pPr>
      <w:rPr>
        <w:rFonts w:ascii="Symbol" w:hAnsi="Symbol" w:hint="default"/>
      </w:rPr>
    </w:lvl>
    <w:lvl w:ilvl="1" w:tplc="54A4A088">
      <w:start w:val="1"/>
      <w:numFmt w:val="bullet"/>
      <w:lvlText w:val=""/>
      <w:lvlJc w:val="left"/>
      <w:pPr>
        <w:tabs>
          <w:tab w:val="num" w:pos="164"/>
        </w:tabs>
        <w:ind w:left="164" w:hanging="360"/>
      </w:pPr>
      <w:rPr>
        <w:rFonts w:ascii="Symbol" w:hAnsi="Symbol"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0">
    <w:nsid w:val="682B7E17"/>
    <w:multiLevelType w:val="hybridMultilevel"/>
    <w:tmpl w:val="222A307C"/>
    <w:lvl w:ilvl="0" w:tplc="14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1">
    <w:nsid w:val="730B385A"/>
    <w:multiLevelType w:val="hybridMultilevel"/>
    <w:tmpl w:val="37FC2B74"/>
    <w:lvl w:ilvl="0" w:tplc="54A4A088">
      <w:start w:val="1"/>
      <w:numFmt w:val="bullet"/>
      <w:lvlText w:val=""/>
      <w:lvlJc w:val="left"/>
      <w:pPr>
        <w:tabs>
          <w:tab w:val="num" w:pos="524"/>
        </w:tabs>
        <w:ind w:left="524" w:hanging="360"/>
      </w:pPr>
      <w:rPr>
        <w:rFonts w:ascii="Symbol" w:hAnsi="Symbol" w:hint="default"/>
      </w:rPr>
    </w:lvl>
    <w:lvl w:ilvl="1" w:tplc="08090003" w:tentative="1">
      <w:start w:val="1"/>
      <w:numFmt w:val="bullet"/>
      <w:lvlText w:val="o"/>
      <w:lvlJc w:val="left"/>
      <w:pPr>
        <w:tabs>
          <w:tab w:val="num" w:pos="1244"/>
        </w:tabs>
        <w:ind w:left="1244" w:hanging="360"/>
      </w:pPr>
      <w:rPr>
        <w:rFonts w:ascii="Courier New" w:hAnsi="Courier New" w:hint="default"/>
      </w:rPr>
    </w:lvl>
    <w:lvl w:ilvl="2" w:tplc="08090005" w:tentative="1">
      <w:start w:val="1"/>
      <w:numFmt w:val="bullet"/>
      <w:lvlText w:val=""/>
      <w:lvlJc w:val="left"/>
      <w:pPr>
        <w:tabs>
          <w:tab w:val="num" w:pos="1964"/>
        </w:tabs>
        <w:ind w:left="1964" w:hanging="360"/>
      </w:pPr>
      <w:rPr>
        <w:rFonts w:ascii="Wingdings" w:hAnsi="Wingdings" w:hint="default"/>
      </w:rPr>
    </w:lvl>
    <w:lvl w:ilvl="3" w:tplc="08090001" w:tentative="1">
      <w:start w:val="1"/>
      <w:numFmt w:val="bullet"/>
      <w:lvlText w:val=""/>
      <w:lvlJc w:val="left"/>
      <w:pPr>
        <w:tabs>
          <w:tab w:val="num" w:pos="2684"/>
        </w:tabs>
        <w:ind w:left="2684" w:hanging="360"/>
      </w:pPr>
      <w:rPr>
        <w:rFonts w:ascii="Symbol" w:hAnsi="Symbol" w:hint="default"/>
      </w:rPr>
    </w:lvl>
    <w:lvl w:ilvl="4" w:tplc="08090003" w:tentative="1">
      <w:start w:val="1"/>
      <w:numFmt w:val="bullet"/>
      <w:lvlText w:val="o"/>
      <w:lvlJc w:val="left"/>
      <w:pPr>
        <w:tabs>
          <w:tab w:val="num" w:pos="3404"/>
        </w:tabs>
        <w:ind w:left="3404" w:hanging="360"/>
      </w:pPr>
      <w:rPr>
        <w:rFonts w:ascii="Courier New" w:hAnsi="Courier New" w:hint="default"/>
      </w:rPr>
    </w:lvl>
    <w:lvl w:ilvl="5" w:tplc="08090005" w:tentative="1">
      <w:start w:val="1"/>
      <w:numFmt w:val="bullet"/>
      <w:lvlText w:val=""/>
      <w:lvlJc w:val="left"/>
      <w:pPr>
        <w:tabs>
          <w:tab w:val="num" w:pos="4124"/>
        </w:tabs>
        <w:ind w:left="4124" w:hanging="360"/>
      </w:pPr>
      <w:rPr>
        <w:rFonts w:ascii="Wingdings" w:hAnsi="Wingdings" w:hint="default"/>
      </w:rPr>
    </w:lvl>
    <w:lvl w:ilvl="6" w:tplc="08090001" w:tentative="1">
      <w:start w:val="1"/>
      <w:numFmt w:val="bullet"/>
      <w:lvlText w:val=""/>
      <w:lvlJc w:val="left"/>
      <w:pPr>
        <w:tabs>
          <w:tab w:val="num" w:pos="4844"/>
        </w:tabs>
        <w:ind w:left="4844" w:hanging="360"/>
      </w:pPr>
      <w:rPr>
        <w:rFonts w:ascii="Symbol" w:hAnsi="Symbol" w:hint="default"/>
      </w:rPr>
    </w:lvl>
    <w:lvl w:ilvl="7" w:tplc="08090003" w:tentative="1">
      <w:start w:val="1"/>
      <w:numFmt w:val="bullet"/>
      <w:lvlText w:val="o"/>
      <w:lvlJc w:val="left"/>
      <w:pPr>
        <w:tabs>
          <w:tab w:val="num" w:pos="5564"/>
        </w:tabs>
        <w:ind w:left="5564" w:hanging="360"/>
      </w:pPr>
      <w:rPr>
        <w:rFonts w:ascii="Courier New" w:hAnsi="Courier New" w:hint="default"/>
      </w:rPr>
    </w:lvl>
    <w:lvl w:ilvl="8" w:tplc="08090005" w:tentative="1">
      <w:start w:val="1"/>
      <w:numFmt w:val="bullet"/>
      <w:lvlText w:val=""/>
      <w:lvlJc w:val="left"/>
      <w:pPr>
        <w:tabs>
          <w:tab w:val="num" w:pos="6284"/>
        </w:tabs>
        <w:ind w:left="6284" w:hanging="360"/>
      </w:pPr>
      <w:rPr>
        <w:rFonts w:ascii="Wingdings" w:hAnsi="Wingdings" w:hint="default"/>
      </w:rPr>
    </w:lvl>
  </w:abstractNum>
  <w:num w:numId="1">
    <w:abstractNumId w:val="19"/>
  </w:num>
  <w:num w:numId="2">
    <w:abstractNumId w:val="26"/>
  </w:num>
  <w:num w:numId="3">
    <w:abstractNumId w:val="8"/>
  </w:num>
  <w:num w:numId="4">
    <w:abstractNumId w:val="12"/>
  </w:num>
  <w:num w:numId="5">
    <w:abstractNumId w:val="1"/>
  </w:num>
  <w:num w:numId="6">
    <w:abstractNumId w:val="16"/>
  </w:num>
  <w:num w:numId="7">
    <w:abstractNumId w:val="25"/>
  </w:num>
  <w:num w:numId="8">
    <w:abstractNumId w:val="15"/>
  </w:num>
  <w:num w:numId="9">
    <w:abstractNumId w:val="30"/>
  </w:num>
  <w:num w:numId="10">
    <w:abstractNumId w:val="2"/>
  </w:num>
  <w:num w:numId="11">
    <w:abstractNumId w:val="24"/>
  </w:num>
  <w:num w:numId="12">
    <w:abstractNumId w:val="29"/>
  </w:num>
  <w:num w:numId="13">
    <w:abstractNumId w:val="0"/>
  </w:num>
  <w:num w:numId="14">
    <w:abstractNumId w:val="20"/>
  </w:num>
  <w:num w:numId="15">
    <w:abstractNumId w:val="11"/>
  </w:num>
  <w:num w:numId="16">
    <w:abstractNumId w:val="4"/>
  </w:num>
  <w:num w:numId="17">
    <w:abstractNumId w:val="13"/>
  </w:num>
  <w:num w:numId="18">
    <w:abstractNumId w:val="3"/>
  </w:num>
  <w:num w:numId="19">
    <w:abstractNumId w:val="10"/>
  </w:num>
  <w:num w:numId="20">
    <w:abstractNumId w:val="18"/>
  </w:num>
  <w:num w:numId="21">
    <w:abstractNumId w:val="23"/>
  </w:num>
  <w:num w:numId="22">
    <w:abstractNumId w:val="17"/>
  </w:num>
  <w:num w:numId="23">
    <w:abstractNumId w:val="31"/>
  </w:num>
  <w:num w:numId="24">
    <w:abstractNumId w:val="6"/>
  </w:num>
  <w:num w:numId="25">
    <w:abstractNumId w:val="27"/>
  </w:num>
  <w:num w:numId="26">
    <w:abstractNumId w:val="22"/>
  </w:num>
  <w:num w:numId="27">
    <w:abstractNumId w:val="28"/>
  </w:num>
  <w:num w:numId="28">
    <w:abstractNumId w:val="5"/>
  </w:num>
  <w:num w:numId="29">
    <w:abstractNumId w:val="14"/>
  </w:num>
  <w:num w:numId="30">
    <w:abstractNumId w:val="7"/>
  </w:num>
  <w:num w:numId="31">
    <w:abstractNumId w:val="21"/>
  </w:num>
  <w:num w:numId="32">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1210B6"/>
    <w:rsid w:val="00122637"/>
    <w:rsid w:val="0012323A"/>
    <w:rsid w:val="001B41DF"/>
    <w:rsid w:val="001D3436"/>
    <w:rsid w:val="00220667"/>
    <w:rsid w:val="00292384"/>
    <w:rsid w:val="002F3700"/>
    <w:rsid w:val="002F4128"/>
    <w:rsid w:val="003243D5"/>
    <w:rsid w:val="00342B15"/>
    <w:rsid w:val="003862ED"/>
    <w:rsid w:val="00426C27"/>
    <w:rsid w:val="00442B84"/>
    <w:rsid w:val="004E12F2"/>
    <w:rsid w:val="00661BD3"/>
    <w:rsid w:val="006E7A8D"/>
    <w:rsid w:val="0074268A"/>
    <w:rsid w:val="00825DFE"/>
    <w:rsid w:val="00826299"/>
    <w:rsid w:val="008B53B0"/>
    <w:rsid w:val="00935DEE"/>
    <w:rsid w:val="00993305"/>
    <w:rsid w:val="009941E7"/>
    <w:rsid w:val="009C2025"/>
    <w:rsid w:val="00A86B3C"/>
    <w:rsid w:val="00B04E5B"/>
    <w:rsid w:val="00B70FF4"/>
    <w:rsid w:val="00B82C60"/>
    <w:rsid w:val="00B968EB"/>
    <w:rsid w:val="00BE2E70"/>
    <w:rsid w:val="00C42E3A"/>
    <w:rsid w:val="00C446B7"/>
    <w:rsid w:val="00C663E3"/>
    <w:rsid w:val="00C676B0"/>
    <w:rsid w:val="00C97B71"/>
    <w:rsid w:val="00CB1BAE"/>
    <w:rsid w:val="00CC265C"/>
    <w:rsid w:val="00D37610"/>
    <w:rsid w:val="00D67558"/>
    <w:rsid w:val="00E20513"/>
    <w:rsid w:val="00E64971"/>
    <w:rsid w:val="00ED28C8"/>
    <w:rsid w:val="00F946CA"/>
    <w:rsid w:val="00FC1DB5"/>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78FF8"/>
  <w15:docId w15:val="{59D5CFF9-49FF-4FF9-84A1-827DF064A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6CA"/>
    <w:pPr>
      <w:tabs>
        <w:tab w:val="center" w:pos="4320"/>
        <w:tab w:val="right" w:pos="8640"/>
      </w:tabs>
    </w:pPr>
  </w:style>
  <w:style w:type="character" w:customStyle="1" w:styleId="HeaderChar">
    <w:name w:val="Header Char"/>
    <w:basedOn w:val="DefaultParagraphFont"/>
    <w:link w:val="Header"/>
    <w:uiPriority w:val="99"/>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uiPriority w:val="99"/>
    <w:qFormat/>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nsmartschools.co.n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lobaleducation.edna.edu.au/globaled/go/pid/1825"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7BBC-8600-46F2-9DBC-34043AF2D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2015-04-15T22:16:00Z</dcterms:created>
  <dcterms:modified xsi:type="dcterms:W3CDTF">2015-04-15T22:16:00Z</dcterms:modified>
</cp:coreProperties>
</file>